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D3" w:rsidRDefault="00E63BF1">
      <w:pPr>
        <w:jc w:val="right"/>
        <w:rPr>
          <w:i/>
        </w:rPr>
      </w:pPr>
      <w:r>
        <w:rPr>
          <w:i/>
        </w:rPr>
        <w:t>Проект</w:t>
      </w:r>
    </w:p>
    <w:p w:rsidR="009421D3" w:rsidRDefault="009421D3">
      <w:pPr>
        <w:jc w:val="right"/>
        <w:rPr>
          <w:b/>
        </w:rPr>
      </w:pPr>
    </w:p>
    <w:p w:rsidR="00F61571" w:rsidRDefault="00F61571" w:rsidP="00AE18A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</w:t>
      </w:r>
      <w:r w:rsidR="00AE18A7" w:rsidRPr="00AE18A7">
        <w:rPr>
          <w:b/>
        </w:rPr>
        <w:t xml:space="preserve">онтракт </w:t>
      </w:r>
      <w:r w:rsidR="00AE18A7" w:rsidRPr="00A87907">
        <w:rPr>
          <w:b/>
          <w:highlight w:val="yellow"/>
        </w:rPr>
        <w:t>№</w:t>
      </w:r>
      <w:r w:rsidR="00AE18A7" w:rsidRPr="00AE18A7">
        <w:rPr>
          <w:b/>
        </w:rPr>
        <w:t xml:space="preserve"> </w:t>
      </w:r>
    </w:p>
    <w:p w:rsidR="008718F2" w:rsidRPr="008718F2" w:rsidRDefault="00AE18A7" w:rsidP="002E3BC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718F2">
        <w:rPr>
          <w:b/>
        </w:rPr>
        <w:t xml:space="preserve">на оказание </w:t>
      </w:r>
      <w:r w:rsidR="002E3BCD" w:rsidRPr="008718F2">
        <w:rPr>
          <w:b/>
        </w:rPr>
        <w:t xml:space="preserve">образовательных </w:t>
      </w:r>
      <w:r w:rsidRPr="008718F2">
        <w:rPr>
          <w:b/>
        </w:rPr>
        <w:t xml:space="preserve">услуг по </w:t>
      </w:r>
      <w:r w:rsidR="002E3BCD" w:rsidRPr="008718F2">
        <w:rPr>
          <w:b/>
        </w:rPr>
        <w:t>реализации</w:t>
      </w:r>
    </w:p>
    <w:p w:rsidR="002E3BCD" w:rsidRPr="008718F2" w:rsidRDefault="002E3BCD" w:rsidP="002E3BC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718F2">
        <w:rPr>
          <w:b/>
        </w:rPr>
        <w:t xml:space="preserve"> дополнительной профессиональной программы повышения квалификации</w:t>
      </w:r>
    </w:p>
    <w:p w:rsidR="002E3BCD" w:rsidRPr="008718F2" w:rsidRDefault="002E3BCD" w:rsidP="002E3BC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718F2">
        <w:rPr>
          <w:b/>
          <w:u w:val="single"/>
        </w:rPr>
        <w:t xml:space="preserve"> </w:t>
      </w:r>
      <w:r w:rsidR="00F61571" w:rsidRPr="008718F2">
        <w:rPr>
          <w:b/>
          <w:u w:val="single"/>
        </w:rPr>
        <w:t>«</w:t>
      </w:r>
      <w:r w:rsidRPr="008718F2">
        <w:rPr>
          <w:b/>
          <w:u w:val="single"/>
        </w:rPr>
        <w:t xml:space="preserve">Контрактная система: трансформация системы закупок, </w:t>
      </w:r>
    </w:p>
    <w:p w:rsidR="00AE18A7" w:rsidRPr="008718F2" w:rsidRDefault="002E3BCD" w:rsidP="002E3BCD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8718F2">
        <w:rPr>
          <w:b/>
          <w:u w:val="single"/>
        </w:rPr>
        <w:t>организация закупок товаров, работ, услуг</w:t>
      </w:r>
      <w:r w:rsidR="0072154E" w:rsidRPr="008718F2">
        <w:rPr>
          <w:b/>
          <w:u w:val="single"/>
        </w:rPr>
        <w:t>» (120 ч.)</w:t>
      </w:r>
    </w:p>
    <w:p w:rsidR="0022342C" w:rsidRPr="00AE18A7" w:rsidRDefault="0022342C" w:rsidP="00AE18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AE18A7" w:rsidRPr="00AE18A7" w:rsidRDefault="00AE18A7" w:rsidP="00AE18A7">
      <w:pPr>
        <w:widowControl w:val="0"/>
        <w:autoSpaceDE w:val="0"/>
        <w:autoSpaceDN w:val="0"/>
        <w:adjustRightInd w:val="0"/>
      </w:pPr>
      <w:r w:rsidRPr="00AE18A7">
        <w:rPr>
          <w:spacing w:val="-3"/>
        </w:rPr>
        <w:t xml:space="preserve">г. Смоленск   </w:t>
      </w:r>
      <w:r w:rsidRPr="00AE18A7">
        <w:rPr>
          <w:rFonts w:ascii="Arial" w:hAnsi="Arial" w:cs="Arial"/>
        </w:rPr>
        <w:t xml:space="preserve">                      </w:t>
      </w:r>
      <w:r w:rsidRPr="00AE18A7">
        <w:rPr>
          <w:rFonts w:ascii="Arial" w:hAnsi="Arial" w:cs="Arial"/>
        </w:rPr>
        <w:tab/>
      </w:r>
      <w:r w:rsidRPr="00AE18A7">
        <w:rPr>
          <w:rFonts w:ascii="Arial" w:hAnsi="Arial" w:cs="Arial"/>
        </w:rPr>
        <w:tab/>
      </w:r>
      <w:r w:rsidRPr="00AE18A7">
        <w:rPr>
          <w:rFonts w:ascii="Arial" w:hAnsi="Arial" w:cs="Arial"/>
        </w:rPr>
        <w:tab/>
        <w:t xml:space="preserve">                                               </w:t>
      </w:r>
      <w:r w:rsidR="00270B6D">
        <w:rPr>
          <w:rFonts w:ascii="Arial" w:hAnsi="Arial" w:cs="Arial"/>
        </w:rPr>
        <w:t xml:space="preserve">   </w:t>
      </w:r>
      <w:r w:rsidR="00F61571">
        <w:rPr>
          <w:rFonts w:ascii="Arial" w:hAnsi="Arial" w:cs="Arial"/>
        </w:rPr>
        <w:t xml:space="preserve"> </w:t>
      </w:r>
      <w:r w:rsidR="00F61571" w:rsidRPr="00A87907">
        <w:rPr>
          <w:highlight w:val="yellow"/>
        </w:rPr>
        <w:t>«</w:t>
      </w:r>
      <w:r w:rsidR="00D409F7">
        <w:rPr>
          <w:highlight w:val="yellow"/>
        </w:rPr>
        <w:t xml:space="preserve">   </w:t>
      </w:r>
      <w:r w:rsidR="00F61571" w:rsidRPr="00A87907">
        <w:rPr>
          <w:highlight w:val="yellow"/>
        </w:rPr>
        <w:t xml:space="preserve">» </w:t>
      </w:r>
      <w:r w:rsidR="00D409F7">
        <w:rPr>
          <w:highlight w:val="yellow"/>
        </w:rPr>
        <w:t>_______</w:t>
      </w:r>
      <w:r w:rsidR="00F61571" w:rsidRPr="00A87907">
        <w:rPr>
          <w:highlight w:val="yellow"/>
        </w:rPr>
        <w:t xml:space="preserve"> 202</w:t>
      </w:r>
      <w:r w:rsidR="00D409F7">
        <w:rPr>
          <w:highlight w:val="yellow"/>
        </w:rPr>
        <w:t>__</w:t>
      </w:r>
      <w:r w:rsidRPr="00A87907">
        <w:rPr>
          <w:highlight w:val="yellow"/>
        </w:rPr>
        <w:t xml:space="preserve"> </w:t>
      </w:r>
      <w:r w:rsidR="0050693F">
        <w:rPr>
          <w:highlight w:val="yellow"/>
        </w:rPr>
        <w:t>г</w:t>
      </w:r>
      <w:r w:rsidRPr="00A87907">
        <w:rPr>
          <w:highlight w:val="yellow"/>
        </w:rPr>
        <w:t>ода</w:t>
      </w:r>
    </w:p>
    <w:p w:rsidR="00AE18A7" w:rsidRPr="00AE18A7" w:rsidRDefault="00AE18A7" w:rsidP="00AE18A7">
      <w:pPr>
        <w:widowControl w:val="0"/>
        <w:autoSpaceDE w:val="0"/>
        <w:autoSpaceDN w:val="0"/>
        <w:adjustRightInd w:val="0"/>
      </w:pPr>
    </w:p>
    <w:p w:rsidR="00F61571" w:rsidRDefault="00F61571" w:rsidP="00AE18A7">
      <w:pPr>
        <w:widowControl w:val="0"/>
        <w:tabs>
          <w:tab w:val="left" w:pos="8931"/>
        </w:tabs>
        <w:autoSpaceDE w:val="0"/>
        <w:autoSpaceDN w:val="0"/>
        <w:adjustRightInd w:val="0"/>
        <w:ind w:firstLine="720"/>
        <w:jc w:val="both"/>
        <w:rPr>
          <w:bCs/>
          <w:lang w:bidi="ru-RU"/>
        </w:rPr>
      </w:pPr>
    </w:p>
    <w:p w:rsidR="00AE18A7" w:rsidRPr="00F61571" w:rsidRDefault="00F61571" w:rsidP="00F61571">
      <w:pPr>
        <w:widowControl w:val="0"/>
        <w:tabs>
          <w:tab w:val="left" w:pos="8931"/>
        </w:tabs>
        <w:autoSpaceDE w:val="0"/>
        <w:autoSpaceDN w:val="0"/>
        <w:adjustRightInd w:val="0"/>
        <w:ind w:firstLine="720"/>
        <w:jc w:val="both"/>
        <w:rPr>
          <w:bCs/>
          <w:lang w:bidi="ru-RU"/>
        </w:rPr>
      </w:pPr>
      <w:r w:rsidRPr="00F61571">
        <w:rPr>
          <w:bCs/>
          <w:highlight w:val="yellow"/>
          <w:lang w:bidi="ru-RU"/>
        </w:rPr>
        <w:t>____________________________, в лице ___________________________, действующей на основании ______________________,</w:t>
      </w:r>
      <w:r w:rsidRPr="00F61571">
        <w:rPr>
          <w:bCs/>
          <w:lang w:bidi="ru-RU"/>
        </w:rPr>
        <w:t xml:space="preserve"> именуемый в дальнейшем «Заказчик», с одной стороны</w:t>
      </w:r>
      <w:r>
        <w:rPr>
          <w:bCs/>
          <w:lang w:bidi="ru-RU"/>
        </w:rPr>
        <w:t xml:space="preserve"> </w:t>
      </w:r>
      <w:r w:rsidR="00AE18A7" w:rsidRPr="00AE18A7">
        <w:t xml:space="preserve">и </w:t>
      </w:r>
      <w:r w:rsidR="00AE18A7" w:rsidRPr="00AE18A7">
        <w:rPr>
          <w:b/>
        </w:rPr>
        <w:t>Смоленское областное государственное казенное учреждение «Региональный центр закупок»</w:t>
      </w:r>
      <w:r w:rsidR="00AE18A7" w:rsidRPr="00AE18A7">
        <w:t>, именуемое в дальнейшем «</w:t>
      </w:r>
      <w:r>
        <w:t>Исполнитель</w:t>
      </w:r>
      <w:r w:rsidR="00AE18A7" w:rsidRPr="00AE18A7">
        <w:t xml:space="preserve">», в лице  </w:t>
      </w:r>
      <w:r w:rsidR="00AE18A7" w:rsidRPr="00AE18A7">
        <w:rPr>
          <w:b/>
        </w:rPr>
        <w:t>директора Жолобова Евгения Юрьевича</w:t>
      </w:r>
      <w:r w:rsidR="00AE18A7" w:rsidRPr="00AE18A7">
        <w:t>, действующего на основании Устава</w:t>
      </w:r>
      <w:r w:rsidR="008718F2">
        <w:t xml:space="preserve"> </w:t>
      </w:r>
      <w:r w:rsidR="008718F2" w:rsidRPr="00806D21">
        <w:t>(Л</w:t>
      </w:r>
      <w:r w:rsidR="00806D21" w:rsidRPr="00806D21">
        <w:t>ицензия</w:t>
      </w:r>
      <w:r w:rsidR="008718F2" w:rsidRPr="00806D21">
        <w:t xml:space="preserve"> </w:t>
      </w:r>
      <w:r w:rsidR="00806D21" w:rsidRPr="00806D21">
        <w:t xml:space="preserve">на </w:t>
      </w:r>
      <w:r w:rsidR="008718F2" w:rsidRPr="00806D21">
        <w:t xml:space="preserve"> </w:t>
      </w:r>
      <w:r w:rsidR="00806D21" w:rsidRPr="00806D21">
        <w:t>осуществление</w:t>
      </w:r>
      <w:r w:rsidR="008718F2" w:rsidRPr="00806D21">
        <w:t xml:space="preserve"> </w:t>
      </w:r>
      <w:r w:rsidR="00806D21" w:rsidRPr="00806D21">
        <w:t>образовательной</w:t>
      </w:r>
      <w:r w:rsidR="008718F2" w:rsidRPr="00806D21">
        <w:t xml:space="preserve"> </w:t>
      </w:r>
      <w:r w:rsidR="00806D21" w:rsidRPr="00806D21">
        <w:t>деятельности</w:t>
      </w:r>
      <w:r w:rsidR="008718F2" w:rsidRPr="00806D21">
        <w:t xml:space="preserve"> Л035-01253-67/02300703 от 13.05.2025</w:t>
      </w:r>
      <w:r w:rsidR="00806D21" w:rsidRPr="00806D21">
        <w:t>, выдана Министерством образования и науки Смоленской области</w:t>
      </w:r>
      <w:r w:rsidR="008718F2" w:rsidRPr="00806D21">
        <w:t>)</w:t>
      </w:r>
      <w:r w:rsidR="00AE18A7" w:rsidRPr="00806D21">
        <w:t>,</w:t>
      </w:r>
      <w:r w:rsidR="00AE18A7" w:rsidRPr="00AE18A7">
        <w:t xml:space="preserve"> утвержденного распоряжением Администрации Смоленской области от 11.09.2023 № 1492-р/адм., с другой стороны, именуемые в дальнейшем «Стороны», </w:t>
      </w:r>
      <w:r w:rsidR="00AE18A7" w:rsidRPr="00AE18A7">
        <w:rPr>
          <w:spacing w:val="-1"/>
        </w:rPr>
        <w:t xml:space="preserve">в соответствии </w:t>
      </w:r>
      <w:r w:rsidR="00AE18A7" w:rsidRPr="00AE18A7">
        <w:rPr>
          <w:b/>
          <w:spacing w:val="-1"/>
        </w:rPr>
        <w:t>с пунктом 4 части 1 статьи 93</w:t>
      </w:r>
      <w:r w:rsidR="00AE18A7" w:rsidRPr="00AE18A7">
        <w:rPr>
          <w:spacing w:val="-1"/>
        </w:rPr>
        <w:t xml:space="preserve"> </w:t>
      </w:r>
      <w:r w:rsidR="00AE18A7" w:rsidRPr="00AE18A7">
        <w:t>Федерального закона «О контрактной системе в сфере закупок товаров, работ, услуг для обеспечения государственных и муниципальных нужд» (</w:t>
      </w:r>
      <w:r w:rsidR="00AE18A7" w:rsidRPr="00F61571">
        <w:rPr>
          <w:highlight w:val="yellow"/>
        </w:rPr>
        <w:t xml:space="preserve">идентификационный код закупки </w:t>
      </w:r>
      <w:r w:rsidRPr="00F61571">
        <w:rPr>
          <w:b/>
          <w:spacing w:val="-2"/>
          <w:highlight w:val="yellow"/>
        </w:rPr>
        <w:t>_______________________________</w:t>
      </w:r>
      <w:r w:rsidR="00AE18A7" w:rsidRPr="00F61571">
        <w:rPr>
          <w:highlight w:val="yellow"/>
        </w:rPr>
        <w:t>)</w:t>
      </w:r>
      <w:r w:rsidR="00AE18A7" w:rsidRPr="00AE18A7">
        <w:t xml:space="preserve"> </w:t>
      </w:r>
      <w:r w:rsidR="00AE18A7" w:rsidRPr="00AE18A7">
        <w:rPr>
          <w:noProof/>
        </w:rPr>
        <w:t xml:space="preserve">заключили настоящий контракт (далее </w:t>
      </w:r>
      <w:r w:rsidR="00AE18A7" w:rsidRPr="00AE18A7">
        <w:rPr>
          <w:noProof/>
        </w:rPr>
        <w:softHyphen/>
      </w:r>
      <w:r w:rsidR="00AE18A7" w:rsidRPr="00AE18A7">
        <w:rPr>
          <w:noProof/>
        </w:rPr>
        <w:softHyphen/>
      </w:r>
      <w:r w:rsidR="00AE18A7" w:rsidRPr="00AE18A7">
        <w:rPr>
          <w:noProof/>
        </w:rPr>
        <w:softHyphen/>
      </w:r>
      <w:r w:rsidR="00AE18A7" w:rsidRPr="00AE18A7">
        <w:rPr>
          <w:noProof/>
        </w:rPr>
        <w:softHyphen/>
      </w:r>
      <w:r w:rsidR="00AE18A7" w:rsidRPr="00AE18A7">
        <w:rPr>
          <w:noProof/>
        </w:rPr>
        <w:softHyphen/>
        <w:t xml:space="preserve">– контракт)  о нижеследующем. </w:t>
      </w:r>
    </w:p>
    <w:p w:rsidR="00AE18A7" w:rsidRDefault="00AE18A7" w:rsidP="00AE18A7">
      <w:pPr>
        <w:rPr>
          <w:b/>
        </w:rPr>
      </w:pPr>
    </w:p>
    <w:p w:rsidR="009421D3" w:rsidRDefault="00E63BF1">
      <w:pPr>
        <w:spacing w:before="240" w:after="120"/>
        <w:jc w:val="center"/>
        <w:rPr>
          <w:b/>
        </w:rPr>
      </w:pPr>
      <w:r>
        <w:rPr>
          <w:b/>
        </w:rPr>
        <w:t>1. Предмет контракта</w:t>
      </w:r>
    </w:p>
    <w:p w:rsidR="009421D3" w:rsidRPr="00F61571" w:rsidRDefault="00F55EE7" w:rsidP="008718F2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</w:t>
      </w:r>
      <w:r w:rsidR="00E63BF1">
        <w:rPr>
          <w:rFonts w:ascii="Times New Roman" w:hAnsi="Times New Roman" w:cs="Times New Roman"/>
          <w:sz w:val="24"/>
          <w:szCs w:val="24"/>
        </w:rPr>
        <w:t xml:space="preserve">Заказчик поручает, а Исполнитель принимает на себя обязательство </w:t>
      </w:r>
      <w:r w:rsidR="00E63BF1">
        <w:rPr>
          <w:rFonts w:ascii="Times New Roman" w:hAnsi="Times New Roman" w:cs="Times New Roman"/>
          <w:b/>
          <w:bCs/>
          <w:sz w:val="24"/>
          <w:szCs w:val="24"/>
        </w:rPr>
        <w:t>ока</w:t>
      </w:r>
      <w:r w:rsidR="00AE18A7">
        <w:rPr>
          <w:rFonts w:ascii="Times New Roman" w:hAnsi="Times New Roman" w:cs="Times New Roman"/>
          <w:b/>
          <w:bCs/>
          <w:sz w:val="24"/>
          <w:szCs w:val="24"/>
        </w:rPr>
        <w:t xml:space="preserve">зать </w:t>
      </w:r>
      <w:r w:rsidR="008718F2">
        <w:rPr>
          <w:rFonts w:ascii="Times New Roman" w:hAnsi="Times New Roman" w:cs="Times New Roman"/>
          <w:b/>
          <w:bCs/>
          <w:sz w:val="24"/>
          <w:szCs w:val="24"/>
        </w:rPr>
        <w:t>образовательные</w:t>
      </w:r>
      <w:r w:rsidR="008718F2" w:rsidRPr="008718F2">
        <w:rPr>
          <w:rFonts w:ascii="Times New Roman" w:hAnsi="Times New Roman" w:cs="Times New Roman"/>
          <w:b/>
          <w:bCs/>
          <w:sz w:val="24"/>
          <w:szCs w:val="24"/>
        </w:rPr>
        <w:t xml:space="preserve"> услуг</w:t>
      </w:r>
      <w:r w:rsidR="008718F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8718F2" w:rsidRPr="008718F2">
        <w:rPr>
          <w:rFonts w:ascii="Times New Roman" w:hAnsi="Times New Roman" w:cs="Times New Roman"/>
          <w:b/>
          <w:bCs/>
          <w:sz w:val="24"/>
          <w:szCs w:val="24"/>
        </w:rPr>
        <w:t xml:space="preserve"> по реализации</w:t>
      </w:r>
      <w:r w:rsidR="008718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18F2" w:rsidRPr="008718F2">
        <w:rPr>
          <w:rFonts w:ascii="Times New Roman" w:hAnsi="Times New Roman" w:cs="Times New Roman"/>
          <w:b/>
          <w:bCs/>
          <w:sz w:val="24"/>
          <w:szCs w:val="24"/>
        </w:rPr>
        <w:t>дополнительной профессиональной программы повышения квалификации</w:t>
      </w:r>
      <w:r w:rsidR="008718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18F2" w:rsidRPr="008718F2">
        <w:rPr>
          <w:rFonts w:ascii="Times New Roman" w:hAnsi="Times New Roman" w:cs="Times New Roman"/>
          <w:b/>
          <w:bCs/>
          <w:sz w:val="24"/>
          <w:szCs w:val="24"/>
        </w:rPr>
        <w:t>«Контрактная система: трансформация системы закупок, организация закупок товаров, работ, услуг» (120 ч.)</w:t>
      </w:r>
      <w:r w:rsidR="005422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3BF1">
        <w:rPr>
          <w:rFonts w:ascii="Times New Roman" w:hAnsi="Times New Roman" w:cs="Times New Roman"/>
          <w:sz w:val="24"/>
          <w:szCs w:val="24"/>
        </w:rPr>
        <w:t xml:space="preserve">(далее – услуги). </w:t>
      </w:r>
    </w:p>
    <w:p w:rsidR="009421D3" w:rsidRDefault="00E63B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F55EE7">
        <w:rPr>
          <w:rFonts w:ascii="Times New Roman" w:hAnsi="Times New Roman" w:cs="Times New Roman"/>
          <w:sz w:val="24"/>
          <w:szCs w:val="24"/>
        </w:rPr>
        <w:t>. </w:t>
      </w:r>
      <w:r w:rsidR="00F61571">
        <w:rPr>
          <w:rFonts w:ascii="Times New Roman" w:hAnsi="Times New Roman" w:cs="Times New Roman"/>
          <w:sz w:val="24"/>
          <w:szCs w:val="24"/>
        </w:rPr>
        <w:t>Требования к услугам, являющим</w:t>
      </w:r>
      <w:r>
        <w:rPr>
          <w:rFonts w:ascii="Times New Roman" w:hAnsi="Times New Roman" w:cs="Times New Roman"/>
          <w:sz w:val="24"/>
          <w:szCs w:val="24"/>
        </w:rPr>
        <w:t xml:space="preserve">ся предметом контракта, определяются </w:t>
      </w:r>
      <w:r w:rsidR="008718F2" w:rsidRPr="008718F2">
        <w:rPr>
          <w:rFonts w:ascii="Times New Roman" w:hAnsi="Times New Roman" w:cs="Times New Roman"/>
          <w:sz w:val="24"/>
          <w:szCs w:val="24"/>
        </w:rPr>
        <w:t>дополните</w:t>
      </w:r>
      <w:r w:rsidR="008718F2">
        <w:rPr>
          <w:rFonts w:ascii="Times New Roman" w:hAnsi="Times New Roman" w:cs="Times New Roman"/>
          <w:sz w:val="24"/>
          <w:szCs w:val="24"/>
        </w:rPr>
        <w:t>льной профессиональной программой</w:t>
      </w:r>
      <w:r w:rsidR="008718F2" w:rsidRPr="008718F2">
        <w:rPr>
          <w:rFonts w:ascii="Times New Roman" w:hAnsi="Times New Roman" w:cs="Times New Roman"/>
          <w:sz w:val="24"/>
          <w:szCs w:val="24"/>
        </w:rPr>
        <w:t xml:space="preserve"> повышения квалификации </w:t>
      </w:r>
      <w:r>
        <w:rPr>
          <w:rFonts w:ascii="Times New Roman" w:hAnsi="Times New Roman" w:cs="Times New Roman"/>
          <w:sz w:val="24"/>
          <w:szCs w:val="24"/>
        </w:rPr>
        <w:t>(Приложение № 1 к настоящему контракту, являющееся его неотъемлемой частью).</w:t>
      </w:r>
    </w:p>
    <w:p w:rsidR="009421D3" w:rsidRDefault="00F55EE7">
      <w:pPr>
        <w:ind w:firstLine="709"/>
        <w:jc w:val="both"/>
      </w:pPr>
      <w:r>
        <w:t>1.3. </w:t>
      </w:r>
      <w:r w:rsidR="00E63BF1">
        <w:t>Заказчик обязуется принять и оплатить услуги, оказанные в соответствии с условиями настоящего контракта.</w:t>
      </w:r>
    </w:p>
    <w:p w:rsidR="009421D3" w:rsidRDefault="00E63BF1">
      <w:pPr>
        <w:spacing w:before="240" w:after="120"/>
        <w:ind w:left="357"/>
        <w:jc w:val="center"/>
        <w:rPr>
          <w:b/>
        </w:rPr>
      </w:pPr>
      <w:r>
        <w:rPr>
          <w:b/>
        </w:rPr>
        <w:t>2. Цена контракта и порядок расчетов</w:t>
      </w:r>
    </w:p>
    <w:p w:rsidR="00F61571" w:rsidRDefault="00F55EE7" w:rsidP="00AE18A7">
      <w:pPr>
        <w:tabs>
          <w:tab w:val="num" w:pos="0"/>
          <w:tab w:val="left" w:pos="8931"/>
        </w:tabs>
        <w:ind w:firstLine="709"/>
        <w:jc w:val="both"/>
        <w:rPr>
          <w:b/>
          <w:bCs/>
        </w:rPr>
      </w:pPr>
      <w:r>
        <w:t>2.1. </w:t>
      </w:r>
      <w:r w:rsidR="00AE18A7" w:rsidRPr="00AE18A7">
        <w:t xml:space="preserve">Цена контракта составляет </w:t>
      </w:r>
      <w:r w:rsidR="00806D21" w:rsidRPr="00806D21">
        <w:rPr>
          <w:b/>
          <w:bCs/>
          <w:u w:val="single"/>
        </w:rPr>
        <w:t>10 391 (десять тысяч триста девяносто один рубль) 04 копейки</w:t>
      </w:r>
      <w:r w:rsidR="00F61571" w:rsidRPr="00806D21">
        <w:rPr>
          <w:b/>
          <w:bCs/>
          <w:u w:val="single"/>
        </w:rPr>
        <w:t>, без НДС</w:t>
      </w:r>
      <w:r w:rsidR="00AE2CE4">
        <w:rPr>
          <w:b/>
          <w:bCs/>
        </w:rPr>
        <w:t xml:space="preserve"> </w:t>
      </w:r>
      <w:r w:rsidR="00AE2CE4" w:rsidRPr="00AE2CE4">
        <w:rPr>
          <w:bCs/>
        </w:rPr>
        <w:t>в соответствии с расчетом стоимости услуг (Приложение № 3 к настоящему контракту, являющееся его неотъемлемой частью).</w:t>
      </w:r>
      <w:r w:rsidR="00F61571">
        <w:rPr>
          <w:b/>
          <w:bCs/>
        </w:rPr>
        <w:t xml:space="preserve">               </w:t>
      </w:r>
    </w:p>
    <w:p w:rsidR="00AE18A7" w:rsidRPr="00AE18A7" w:rsidRDefault="00AE18A7" w:rsidP="00AE18A7">
      <w:pPr>
        <w:tabs>
          <w:tab w:val="num" w:pos="0"/>
          <w:tab w:val="left" w:pos="8931"/>
        </w:tabs>
        <w:ind w:firstLine="709"/>
        <w:jc w:val="both"/>
        <w:rPr>
          <w:b/>
          <w:bCs/>
          <w:highlight w:val="yellow"/>
        </w:rPr>
      </w:pPr>
      <w:r w:rsidRPr="00AE18A7">
        <w:rPr>
          <w:b/>
          <w:bCs/>
        </w:rPr>
        <w:t xml:space="preserve">Цена контракта включает все расходы, связанные с исполнением контракта, в том числе стоимость используемого для оказания услуг </w:t>
      </w:r>
      <w:r w:rsidR="00F61571">
        <w:rPr>
          <w:b/>
          <w:bCs/>
        </w:rPr>
        <w:t>оборудования</w:t>
      </w:r>
      <w:r w:rsidRPr="00AE18A7">
        <w:rPr>
          <w:b/>
          <w:bCs/>
        </w:rPr>
        <w:t xml:space="preserve">, расходы на привлечение Исполнителем </w:t>
      </w:r>
      <w:r w:rsidR="00F61571">
        <w:rPr>
          <w:b/>
          <w:bCs/>
        </w:rPr>
        <w:t>персонала</w:t>
      </w:r>
      <w:r w:rsidRPr="00AE18A7">
        <w:rPr>
          <w:b/>
          <w:bCs/>
        </w:rPr>
        <w:t>, а также все налоги, сборы и другие обязательные платежи, предусмотренные действующим законода</w:t>
      </w:r>
      <w:r w:rsidR="00F61571">
        <w:rPr>
          <w:b/>
          <w:bCs/>
        </w:rPr>
        <w:t>тельством Российской Федерации.</w:t>
      </w:r>
    </w:p>
    <w:p w:rsidR="00AE18A7" w:rsidRPr="00AE18A7" w:rsidRDefault="00AE18A7" w:rsidP="00AE18A7">
      <w:pPr>
        <w:tabs>
          <w:tab w:val="left" w:pos="8931"/>
        </w:tabs>
        <w:ind w:firstLine="709"/>
        <w:jc w:val="both"/>
      </w:pPr>
      <w:r w:rsidRPr="00AE18A7">
        <w:t xml:space="preserve">Финансирование контракта осуществляется за счет средств </w:t>
      </w:r>
      <w:r w:rsidR="00F61571" w:rsidRPr="00F61571">
        <w:rPr>
          <w:highlight w:val="yellow"/>
        </w:rPr>
        <w:t>________________</w:t>
      </w:r>
      <w:r w:rsidRPr="00F61571">
        <w:rPr>
          <w:highlight w:val="yellow"/>
        </w:rPr>
        <w:t>.</w:t>
      </w:r>
      <w:r w:rsidRPr="00AE18A7">
        <w:t xml:space="preserve"> </w:t>
      </w:r>
    </w:p>
    <w:p w:rsidR="00AE18A7" w:rsidRPr="00AE18A7" w:rsidRDefault="00F55EE7" w:rsidP="00AE18A7">
      <w:pPr>
        <w:tabs>
          <w:tab w:val="left" w:pos="8931"/>
        </w:tabs>
        <w:ind w:firstLine="700"/>
        <w:jc w:val="both"/>
      </w:pPr>
      <w:r>
        <w:t>2.2. </w:t>
      </w:r>
      <w:r w:rsidR="00AE18A7" w:rsidRPr="00AE18A7">
        <w:t>Цена контракта является твердой и определяется на весь срок исполнения контракта.</w:t>
      </w:r>
    </w:p>
    <w:p w:rsidR="00AE18A7" w:rsidRPr="00AE18A7" w:rsidRDefault="00F55EE7" w:rsidP="00AE18A7">
      <w:pPr>
        <w:widowControl w:val="0"/>
        <w:tabs>
          <w:tab w:val="left" w:pos="1276"/>
          <w:tab w:val="left" w:pos="8931"/>
        </w:tabs>
        <w:autoSpaceDE w:val="0"/>
        <w:autoSpaceDN w:val="0"/>
        <w:adjustRightInd w:val="0"/>
        <w:ind w:firstLine="709"/>
        <w:jc w:val="both"/>
      </w:pPr>
      <w:r>
        <w:rPr>
          <w:spacing w:val="4"/>
        </w:rPr>
        <w:t>2.3. </w:t>
      </w:r>
      <w:r w:rsidR="00AE18A7">
        <w:rPr>
          <w:spacing w:val="4"/>
        </w:rPr>
        <w:t xml:space="preserve">Заказчик </w:t>
      </w:r>
      <w:r w:rsidR="00AE18A7" w:rsidRPr="00AE18A7">
        <w:rPr>
          <w:spacing w:val="4"/>
        </w:rPr>
        <w:t xml:space="preserve">обязуется оплатить оказанные услуги в течение </w:t>
      </w:r>
      <w:r w:rsidR="00F61571">
        <w:rPr>
          <w:spacing w:val="4"/>
        </w:rPr>
        <w:t>10</w:t>
      </w:r>
      <w:r w:rsidR="00AE18A7" w:rsidRPr="00AE18A7">
        <w:rPr>
          <w:spacing w:val="4"/>
        </w:rPr>
        <w:t xml:space="preserve"> рабочих дней с даты подписания Заказчиком документа о приемке</w:t>
      </w:r>
      <w:r w:rsidR="00F61571">
        <w:rPr>
          <w:spacing w:val="4"/>
        </w:rPr>
        <w:t xml:space="preserve"> (акта </w:t>
      </w:r>
      <w:r w:rsidR="007D64D8">
        <w:rPr>
          <w:spacing w:val="4"/>
        </w:rPr>
        <w:t xml:space="preserve">приема - </w:t>
      </w:r>
      <w:r w:rsidR="00F61571">
        <w:rPr>
          <w:spacing w:val="4"/>
        </w:rPr>
        <w:t>сдачи услуг)</w:t>
      </w:r>
      <w:r w:rsidR="00AE2CE4">
        <w:t xml:space="preserve"> (Приложение № 2</w:t>
      </w:r>
      <w:r w:rsidR="00F61571" w:rsidRPr="00F61571">
        <w:t xml:space="preserve"> к настоящему контракту, являющееся его неотъемлемой частью)</w:t>
      </w:r>
      <w:r w:rsidR="00AE2CE4">
        <w:t>.</w:t>
      </w:r>
    </w:p>
    <w:p w:rsidR="000221A0" w:rsidRDefault="00F55EE7" w:rsidP="000221A0">
      <w:pPr>
        <w:widowControl w:val="0"/>
        <w:tabs>
          <w:tab w:val="left" w:pos="1276"/>
          <w:tab w:val="left" w:pos="8931"/>
        </w:tabs>
        <w:autoSpaceDE w:val="0"/>
        <w:autoSpaceDN w:val="0"/>
        <w:adjustRightInd w:val="0"/>
        <w:ind w:firstLine="709"/>
        <w:jc w:val="both"/>
      </w:pPr>
      <w:r>
        <w:t>2.4. </w:t>
      </w:r>
      <w:r w:rsidR="00AE18A7" w:rsidRPr="00AE18A7">
        <w:t>В слу</w:t>
      </w:r>
      <w:r w:rsidR="00AE18A7">
        <w:t>чае изменения расчетного счета Исполнитель</w:t>
      </w:r>
      <w:r w:rsidR="00AE18A7" w:rsidRPr="00AE18A7">
        <w:t xml:space="preserve">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контракте счет </w:t>
      </w:r>
      <w:r w:rsidR="00AE18A7">
        <w:t>Исполнителя</w:t>
      </w:r>
      <w:r w:rsidR="00AE18A7" w:rsidRPr="00AE18A7">
        <w:t>, несет непосредственно сам Исполнитель.</w:t>
      </w:r>
    </w:p>
    <w:p w:rsidR="000221A0" w:rsidRPr="000221A0" w:rsidRDefault="00F55EE7" w:rsidP="000221A0">
      <w:pPr>
        <w:widowControl w:val="0"/>
        <w:tabs>
          <w:tab w:val="left" w:pos="1276"/>
          <w:tab w:val="left" w:pos="8931"/>
        </w:tabs>
        <w:autoSpaceDE w:val="0"/>
        <w:autoSpaceDN w:val="0"/>
        <w:adjustRightInd w:val="0"/>
        <w:ind w:firstLine="709"/>
        <w:jc w:val="both"/>
      </w:pPr>
      <w:r>
        <w:t>2.5. </w:t>
      </w:r>
      <w:r w:rsidR="000221A0" w:rsidRPr="000221A0">
        <w:rPr>
          <w:bCs/>
          <w:lang w:eastAsia="x-none"/>
        </w:rPr>
        <w:t xml:space="preserve">Сумма, подлежащая уплате заказчиком юридическому лицу или физическому лицу, в </w:t>
      </w:r>
      <w:r w:rsidR="000221A0" w:rsidRPr="000221A0">
        <w:rPr>
          <w:bCs/>
          <w:lang w:eastAsia="x-none"/>
        </w:rPr>
        <w:lastRenderedPageBreak/>
        <w:t>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0221A0" w:rsidRPr="00AE18A7" w:rsidRDefault="000221A0" w:rsidP="00AE18A7">
      <w:pPr>
        <w:widowControl w:val="0"/>
        <w:tabs>
          <w:tab w:val="left" w:pos="1276"/>
          <w:tab w:val="left" w:pos="8931"/>
        </w:tabs>
        <w:autoSpaceDE w:val="0"/>
        <w:autoSpaceDN w:val="0"/>
        <w:adjustRightInd w:val="0"/>
        <w:ind w:firstLine="709"/>
        <w:jc w:val="both"/>
      </w:pPr>
    </w:p>
    <w:p w:rsidR="009421D3" w:rsidRDefault="009421D3">
      <w:pPr>
        <w:pStyle w:val="a5"/>
        <w:jc w:val="center"/>
        <w:rPr>
          <w:b/>
        </w:rPr>
      </w:pPr>
    </w:p>
    <w:p w:rsidR="009421D3" w:rsidRDefault="00E63BF1">
      <w:pPr>
        <w:pStyle w:val="a5"/>
        <w:jc w:val="center"/>
        <w:rPr>
          <w:rFonts w:ascii="Times New Roman" w:hAnsi="Times New Roman"/>
          <w:b/>
          <w:bCs/>
        </w:rPr>
      </w:pPr>
      <w:r>
        <w:rPr>
          <w:b/>
        </w:rPr>
        <w:t xml:space="preserve">3. </w:t>
      </w:r>
      <w:r>
        <w:rPr>
          <w:rFonts w:ascii="Times New Roman" w:hAnsi="Times New Roman"/>
          <w:b/>
          <w:bCs/>
        </w:rPr>
        <w:t xml:space="preserve">ОБЕСПЕЧЕНИЕ ИСПОЛНЕНИЯ КОНТРАКТА </w:t>
      </w:r>
    </w:p>
    <w:p w:rsidR="009421D3" w:rsidRDefault="00E63BF1">
      <w:pPr>
        <w:jc w:val="center"/>
        <w:rPr>
          <w:b/>
          <w:bCs/>
        </w:rPr>
      </w:pPr>
      <w:r>
        <w:rPr>
          <w:b/>
          <w:bCs/>
        </w:rPr>
        <w:t xml:space="preserve">(размер обеспечения исполнения контракта, </w:t>
      </w:r>
    </w:p>
    <w:p w:rsidR="009421D3" w:rsidRDefault="00E63BF1">
      <w:pPr>
        <w:jc w:val="center"/>
        <w:rPr>
          <w:color w:val="000000"/>
          <w:lang w:eastAsia="zh-CN"/>
        </w:rPr>
      </w:pPr>
      <w:r>
        <w:rPr>
          <w:b/>
          <w:bCs/>
        </w:rPr>
        <w:t>порядок предоставления такого обеспечения, требования к такому обеспечению)</w:t>
      </w:r>
    </w:p>
    <w:p w:rsidR="009421D3" w:rsidRDefault="00E63BF1">
      <w:pPr>
        <w:spacing w:before="240" w:after="120"/>
        <w:ind w:firstLine="709"/>
        <w:rPr>
          <w:b/>
        </w:rPr>
      </w:pPr>
      <w:r>
        <w:rPr>
          <w:rFonts w:eastAsia="Calibri"/>
          <w:lang w:eastAsia="en-US"/>
        </w:rPr>
        <w:t>3.1. Не установлено.</w:t>
      </w:r>
    </w:p>
    <w:p w:rsidR="009421D3" w:rsidRDefault="00E63BF1">
      <w:pPr>
        <w:pStyle w:val="a4"/>
        <w:tabs>
          <w:tab w:val="left" w:pos="0"/>
        </w:tabs>
        <w:spacing w:before="240" w:after="120"/>
        <w:ind w:left="0" w:firstLine="709"/>
        <w:contextualSpacing w:val="0"/>
        <w:jc w:val="center"/>
        <w:rPr>
          <w:b/>
        </w:rPr>
      </w:pPr>
      <w:r>
        <w:rPr>
          <w:b/>
        </w:rPr>
        <w:t>4. Права и обязанности сторон</w:t>
      </w:r>
    </w:p>
    <w:p w:rsidR="009421D3" w:rsidRDefault="00E63BF1">
      <w:pPr>
        <w:widowControl w:val="0"/>
        <w:ind w:firstLine="709"/>
        <w:jc w:val="both"/>
        <w:outlineLvl w:val="1"/>
        <w:rPr>
          <w:iCs/>
          <w:u w:val="single"/>
        </w:rPr>
      </w:pPr>
      <w:r>
        <w:rPr>
          <w:bCs/>
          <w:iCs/>
          <w:lang w:eastAsia="en-US"/>
        </w:rPr>
        <w:t>4.1.</w:t>
      </w:r>
      <w:r w:rsidR="00F55EE7">
        <w:rPr>
          <w:bCs/>
          <w:iCs/>
          <w:u w:val="single"/>
          <w:lang w:eastAsia="en-US"/>
        </w:rPr>
        <w:t> </w:t>
      </w:r>
      <w:r>
        <w:rPr>
          <w:bCs/>
          <w:iCs/>
          <w:u w:val="single"/>
          <w:lang w:eastAsia="en-US"/>
        </w:rPr>
        <w:t>Исполнитель имеет право:</w:t>
      </w:r>
    </w:p>
    <w:p w:rsidR="009421D3" w:rsidRDefault="00F55EE7">
      <w:pPr>
        <w:widowControl w:val="0"/>
        <w:ind w:firstLine="709"/>
        <w:jc w:val="both"/>
        <w:outlineLvl w:val="1"/>
        <w:rPr>
          <w:bCs/>
          <w:iCs/>
          <w:lang w:eastAsia="en-US"/>
        </w:rPr>
      </w:pPr>
      <w:r>
        <w:rPr>
          <w:bCs/>
          <w:iCs/>
          <w:lang w:eastAsia="en-US"/>
        </w:rPr>
        <w:t>4.1.1. </w:t>
      </w:r>
      <w:r w:rsidR="00E63BF1">
        <w:rPr>
          <w:bCs/>
          <w:iCs/>
          <w:lang w:eastAsia="en-US"/>
        </w:rPr>
        <w:t>Требовать надлежащего исполнения Заказчиком условий настоящего контракта.</w:t>
      </w:r>
    </w:p>
    <w:p w:rsidR="009421D3" w:rsidRDefault="00F55EE7">
      <w:pPr>
        <w:widowControl w:val="0"/>
        <w:ind w:firstLine="709"/>
        <w:jc w:val="both"/>
        <w:outlineLvl w:val="1"/>
        <w:rPr>
          <w:bCs/>
          <w:iCs/>
          <w:lang w:eastAsia="en-US"/>
        </w:rPr>
      </w:pPr>
      <w:r>
        <w:rPr>
          <w:bCs/>
          <w:iCs/>
          <w:lang w:eastAsia="en-US"/>
        </w:rPr>
        <w:t>4.1.2. </w:t>
      </w:r>
      <w:r w:rsidR="00E63BF1">
        <w:rPr>
          <w:bCs/>
          <w:iCs/>
          <w:lang w:eastAsia="en-US"/>
        </w:rPr>
        <w:t>При оказании услуг дополнительно запрашивать у Заказчика необходимую для исполнения настоящего контракта информацию.</w:t>
      </w:r>
    </w:p>
    <w:p w:rsidR="009421D3" w:rsidRDefault="00F55EE7">
      <w:pPr>
        <w:widowControl w:val="0"/>
        <w:ind w:firstLine="709"/>
        <w:jc w:val="both"/>
        <w:outlineLvl w:val="1"/>
        <w:rPr>
          <w:iCs/>
          <w:lang w:eastAsia="en-US"/>
        </w:rPr>
      </w:pPr>
      <w:r>
        <w:rPr>
          <w:bCs/>
          <w:iCs/>
          <w:lang w:eastAsia="en-US"/>
        </w:rPr>
        <w:t>4.1.3. </w:t>
      </w:r>
      <w:r w:rsidR="00E63BF1">
        <w:rPr>
          <w:bCs/>
          <w:iCs/>
          <w:lang w:eastAsia="en-US"/>
        </w:rPr>
        <w:t>Требовать своевременной оплаты при условии отсутствия замечаний к полноте и качеству оказанных услуг.</w:t>
      </w:r>
    </w:p>
    <w:p w:rsidR="009421D3" w:rsidRDefault="009421D3">
      <w:pPr>
        <w:widowControl w:val="0"/>
        <w:ind w:firstLine="709"/>
        <w:jc w:val="both"/>
        <w:outlineLvl w:val="1"/>
        <w:rPr>
          <w:lang w:eastAsia="en-US"/>
        </w:rPr>
      </w:pPr>
    </w:p>
    <w:p w:rsidR="009421D3" w:rsidRDefault="00F55EE7">
      <w:pPr>
        <w:widowControl w:val="0"/>
        <w:ind w:firstLine="709"/>
        <w:jc w:val="both"/>
        <w:outlineLvl w:val="1"/>
        <w:rPr>
          <w:bCs/>
          <w:iCs/>
          <w:u w:val="single"/>
        </w:rPr>
      </w:pPr>
      <w:r>
        <w:rPr>
          <w:bCs/>
          <w:iCs/>
          <w:lang w:eastAsia="en-US"/>
        </w:rPr>
        <w:t>4.2. </w:t>
      </w:r>
      <w:r w:rsidR="00E63BF1">
        <w:rPr>
          <w:bCs/>
          <w:iCs/>
          <w:u w:val="single"/>
          <w:lang w:eastAsia="en-US"/>
        </w:rPr>
        <w:t>Заказчик имеет право:</w:t>
      </w:r>
    </w:p>
    <w:p w:rsidR="009421D3" w:rsidRDefault="00F55EE7">
      <w:pPr>
        <w:widowControl w:val="0"/>
        <w:ind w:firstLine="709"/>
        <w:jc w:val="both"/>
        <w:outlineLvl w:val="1"/>
        <w:rPr>
          <w:bCs/>
          <w:iCs/>
          <w:lang w:eastAsia="en-US"/>
        </w:rPr>
      </w:pPr>
      <w:r>
        <w:rPr>
          <w:bCs/>
          <w:iCs/>
          <w:lang w:eastAsia="en-US"/>
        </w:rPr>
        <w:t>4.2.1. </w:t>
      </w:r>
      <w:r w:rsidR="00E63BF1">
        <w:rPr>
          <w:bCs/>
          <w:iCs/>
          <w:lang w:eastAsia="en-US"/>
        </w:rPr>
        <w:t>Требовать от Исполнителя выполнения обязательств в соответствии с контрактом, а также требовать своевременного устранения выявленных недостатков.</w:t>
      </w:r>
    </w:p>
    <w:p w:rsidR="009421D3" w:rsidRDefault="00F55EE7">
      <w:pPr>
        <w:widowControl w:val="0"/>
        <w:ind w:firstLine="709"/>
        <w:jc w:val="both"/>
        <w:outlineLvl w:val="1"/>
        <w:rPr>
          <w:bCs/>
          <w:iCs/>
          <w:lang w:eastAsia="en-US"/>
        </w:rPr>
      </w:pPr>
      <w:r>
        <w:rPr>
          <w:bCs/>
          <w:iCs/>
          <w:lang w:eastAsia="en-US"/>
        </w:rPr>
        <w:t>4.2.2. </w:t>
      </w:r>
      <w:r w:rsidR="00E63BF1">
        <w:rPr>
          <w:bCs/>
          <w:iCs/>
          <w:lang w:eastAsia="en-US"/>
        </w:rPr>
        <w:t>Требовать от Исполнителя предоставления надлежащим образом оформленных результатов, подтверждающих исполнение обязательств в соответствии с условиями настоящего контракта.</w:t>
      </w:r>
    </w:p>
    <w:p w:rsidR="009421D3" w:rsidRDefault="00F55EE7">
      <w:pPr>
        <w:widowControl w:val="0"/>
        <w:ind w:firstLine="709"/>
        <w:jc w:val="both"/>
        <w:outlineLvl w:val="1"/>
        <w:rPr>
          <w:iCs/>
          <w:lang w:eastAsia="en-US"/>
        </w:rPr>
      </w:pPr>
      <w:r>
        <w:rPr>
          <w:bCs/>
          <w:iCs/>
          <w:lang w:eastAsia="en-US"/>
        </w:rPr>
        <w:t>4.2.3. </w:t>
      </w:r>
      <w:r w:rsidR="00E63BF1">
        <w:rPr>
          <w:bCs/>
          <w:iCs/>
          <w:lang w:eastAsia="en-US"/>
        </w:rPr>
        <w:t>Определять лиц, непосредственно участвующих в контроле за ходом оказания услуг по настоящему контракту.</w:t>
      </w:r>
    </w:p>
    <w:p w:rsidR="009421D3" w:rsidRDefault="009421D3">
      <w:pPr>
        <w:widowControl w:val="0"/>
        <w:ind w:firstLine="709"/>
        <w:jc w:val="both"/>
        <w:outlineLvl w:val="1"/>
        <w:rPr>
          <w:lang w:eastAsia="en-US"/>
        </w:rPr>
      </w:pPr>
    </w:p>
    <w:p w:rsidR="009421D3" w:rsidRDefault="00F55EE7">
      <w:pPr>
        <w:widowControl w:val="0"/>
        <w:ind w:firstLine="709"/>
        <w:jc w:val="both"/>
        <w:outlineLvl w:val="1"/>
        <w:rPr>
          <w:bCs/>
          <w:iCs/>
          <w:u w:val="single"/>
        </w:rPr>
      </w:pPr>
      <w:r>
        <w:rPr>
          <w:bCs/>
          <w:iCs/>
          <w:lang w:eastAsia="en-US"/>
        </w:rPr>
        <w:t>4.3. </w:t>
      </w:r>
      <w:r w:rsidR="00E63BF1">
        <w:rPr>
          <w:bCs/>
          <w:iCs/>
          <w:u w:val="single"/>
          <w:lang w:eastAsia="en-US"/>
        </w:rPr>
        <w:t>Исполнитель обязан:</w:t>
      </w:r>
    </w:p>
    <w:p w:rsidR="009421D3" w:rsidRDefault="00F55EE7">
      <w:pPr>
        <w:widowControl w:val="0"/>
        <w:ind w:firstLine="709"/>
        <w:jc w:val="both"/>
        <w:outlineLvl w:val="1"/>
        <w:rPr>
          <w:bCs/>
          <w:iCs/>
          <w:lang w:eastAsia="en-US"/>
        </w:rPr>
      </w:pPr>
      <w:r>
        <w:rPr>
          <w:bCs/>
          <w:iCs/>
          <w:lang w:eastAsia="en-US"/>
        </w:rPr>
        <w:t>4.3.1. </w:t>
      </w:r>
      <w:r w:rsidR="00E63BF1">
        <w:rPr>
          <w:bCs/>
          <w:iCs/>
          <w:lang w:eastAsia="en-US"/>
        </w:rPr>
        <w:t>Оказать услуги надлежащим образом и в сроки, предусмотренные контрактом.</w:t>
      </w:r>
    </w:p>
    <w:p w:rsidR="009421D3" w:rsidRDefault="00F55EE7" w:rsidP="00AE2CE4">
      <w:pPr>
        <w:widowControl w:val="0"/>
        <w:ind w:firstLine="709"/>
        <w:jc w:val="both"/>
        <w:outlineLvl w:val="1"/>
      </w:pPr>
      <w:r>
        <w:rPr>
          <w:bCs/>
          <w:iCs/>
          <w:lang w:eastAsia="en-US"/>
        </w:rPr>
        <w:t>4.3.2. </w:t>
      </w:r>
      <w:r w:rsidR="00E63BF1">
        <w:t xml:space="preserve">Обеспечить полную комплектацию персонала </w:t>
      </w:r>
      <w:r w:rsidR="00AE18A7">
        <w:t>для</w:t>
      </w:r>
      <w:r w:rsidR="00E63BF1">
        <w:t xml:space="preserve"> оказания услуг.</w:t>
      </w:r>
    </w:p>
    <w:p w:rsidR="009421D3" w:rsidRPr="00AE18A7" w:rsidRDefault="00AE2CE4" w:rsidP="00AE18A7">
      <w:pPr>
        <w:widowControl w:val="0"/>
        <w:ind w:firstLine="709"/>
        <w:jc w:val="both"/>
        <w:outlineLvl w:val="1"/>
        <w:rPr>
          <w:bCs/>
          <w:iCs/>
          <w:lang w:eastAsia="en-US"/>
        </w:rPr>
      </w:pPr>
      <w:r>
        <w:rPr>
          <w:bCs/>
          <w:iCs/>
          <w:lang w:eastAsia="en-US"/>
        </w:rPr>
        <w:t>4.3.3</w:t>
      </w:r>
      <w:r w:rsidR="00E63BF1">
        <w:rPr>
          <w:bCs/>
          <w:iCs/>
          <w:lang w:eastAsia="en-US"/>
        </w:rPr>
        <w:t>.</w:t>
      </w:r>
      <w:r w:rsidR="00F55EE7">
        <w:rPr>
          <w:bCs/>
          <w:iCs/>
          <w:lang w:eastAsia="en-US"/>
        </w:rPr>
        <w:t> </w:t>
      </w:r>
      <w:r w:rsidR="00E63BF1">
        <w:rPr>
          <w:bCs/>
          <w:iCs/>
          <w:lang w:eastAsia="en-US"/>
        </w:rPr>
        <w:t xml:space="preserve">Возместить </w:t>
      </w:r>
      <w:r w:rsidR="00E63BF1">
        <w:rPr>
          <w:iCs/>
          <w:lang w:eastAsia="en-US"/>
        </w:rPr>
        <w:t>причиненный ущерб имуществу Заказчика, если ущерб возник по вине Исполнителя или вследствие ненадлежащего исполнения им своих обязательств по контракту.</w:t>
      </w:r>
    </w:p>
    <w:p w:rsidR="009421D3" w:rsidRDefault="00AE2CE4" w:rsidP="00AE2CE4">
      <w:pPr>
        <w:ind w:firstLine="709"/>
        <w:jc w:val="both"/>
      </w:pPr>
      <w:r>
        <w:rPr>
          <w:lang w:eastAsia="en-US"/>
        </w:rPr>
        <w:t>4.3.4</w:t>
      </w:r>
      <w:r w:rsidR="00F55EE7">
        <w:rPr>
          <w:lang w:eastAsia="en-US"/>
        </w:rPr>
        <w:t>. </w:t>
      </w:r>
      <w:r w:rsidR="00E63BF1">
        <w:t>Исполнитель обязан возвратить в областной бюджет сумму излишне полученных денежных средств в случае установления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фактов завышения стоимости оказанных услуг и (или) неверного применения расценок, а также иных обстоятельств, повлекших причинение ущерба Заказчику.</w:t>
      </w:r>
    </w:p>
    <w:p w:rsidR="009421D3" w:rsidRDefault="00F55EE7">
      <w:pPr>
        <w:ind w:firstLine="709"/>
        <w:jc w:val="both"/>
        <w:rPr>
          <w:u w:val="single"/>
        </w:rPr>
      </w:pPr>
      <w:r>
        <w:t>4.4. </w:t>
      </w:r>
      <w:r w:rsidR="00E63BF1">
        <w:rPr>
          <w:u w:val="single"/>
        </w:rPr>
        <w:t>Заказчик обязан:</w:t>
      </w:r>
    </w:p>
    <w:p w:rsidR="009421D3" w:rsidRDefault="00F55EE7">
      <w:pPr>
        <w:widowControl w:val="0"/>
        <w:ind w:firstLine="709"/>
        <w:jc w:val="both"/>
        <w:outlineLvl w:val="1"/>
        <w:rPr>
          <w:bCs/>
          <w:iCs/>
          <w:lang w:eastAsia="en-US"/>
        </w:rPr>
      </w:pPr>
      <w:r>
        <w:rPr>
          <w:bCs/>
          <w:iCs/>
          <w:lang w:eastAsia="en-US"/>
        </w:rPr>
        <w:t>4.4.1. </w:t>
      </w:r>
      <w:r w:rsidR="00E63BF1">
        <w:rPr>
          <w:bCs/>
          <w:iCs/>
          <w:lang w:eastAsia="en-US"/>
        </w:rPr>
        <w:t>Своевременно сообщать в письменной форме Исполнителю о недостатках, обнаруженных в ходе оказания услуг.</w:t>
      </w:r>
    </w:p>
    <w:p w:rsidR="009421D3" w:rsidRDefault="00F55EE7">
      <w:pPr>
        <w:widowControl w:val="0"/>
        <w:ind w:firstLine="709"/>
        <w:jc w:val="both"/>
        <w:outlineLvl w:val="1"/>
        <w:rPr>
          <w:bCs/>
          <w:iCs/>
          <w:lang w:eastAsia="en-US"/>
        </w:rPr>
      </w:pPr>
      <w:r>
        <w:rPr>
          <w:bCs/>
          <w:iCs/>
          <w:lang w:eastAsia="en-US"/>
        </w:rPr>
        <w:t>4.4.2. </w:t>
      </w:r>
      <w:r w:rsidR="00E63BF1">
        <w:rPr>
          <w:bCs/>
          <w:iCs/>
          <w:lang w:eastAsia="en-US"/>
        </w:rPr>
        <w:t>Своевременно принять и оплатить надлежащим образом оказанные услуги в соответствии с настоящим контрактом.</w:t>
      </w:r>
    </w:p>
    <w:p w:rsidR="009421D3" w:rsidRDefault="00E63BF1">
      <w:pPr>
        <w:spacing w:before="240" w:after="120"/>
        <w:ind w:firstLine="709"/>
        <w:jc w:val="center"/>
      </w:pPr>
      <w:r>
        <w:rPr>
          <w:b/>
        </w:rPr>
        <w:t>5. Порядок оказания, сдачи и приемки оказанных услуг</w:t>
      </w:r>
    </w:p>
    <w:p w:rsidR="009421D3" w:rsidRDefault="00F55EE7">
      <w:pPr>
        <w:ind w:firstLine="709"/>
        <w:jc w:val="both"/>
      </w:pPr>
      <w:r>
        <w:t>5.1. </w:t>
      </w:r>
      <w:r w:rsidR="00E63BF1">
        <w:rPr>
          <w:b/>
          <w:bCs/>
        </w:rPr>
        <w:t>Место оказания услуг:</w:t>
      </w:r>
      <w:r w:rsidR="00E63BF1">
        <w:t xml:space="preserve"> </w:t>
      </w:r>
      <w:r w:rsidR="00AE18A7" w:rsidRPr="0022342C">
        <w:rPr>
          <w:b/>
          <w:u w:val="single"/>
        </w:rPr>
        <w:t>г. Смол</w:t>
      </w:r>
      <w:r w:rsidR="00AE2CE4" w:rsidRPr="0022342C">
        <w:rPr>
          <w:b/>
          <w:u w:val="single"/>
        </w:rPr>
        <w:t>енск, ул. Энгельса, 23, кабинет</w:t>
      </w:r>
      <w:r w:rsidR="00AE18A7" w:rsidRPr="0022342C">
        <w:rPr>
          <w:b/>
          <w:u w:val="single"/>
        </w:rPr>
        <w:t xml:space="preserve"> </w:t>
      </w:r>
      <w:r w:rsidR="00AE2CE4" w:rsidRPr="0022342C">
        <w:rPr>
          <w:b/>
          <w:u w:val="single"/>
        </w:rPr>
        <w:t>40</w:t>
      </w:r>
      <w:r w:rsidR="00C30CAB">
        <w:rPr>
          <w:b/>
          <w:u w:val="single"/>
        </w:rPr>
        <w:t>1</w:t>
      </w:r>
      <w:r w:rsidR="00E63BF1">
        <w:t>.</w:t>
      </w:r>
    </w:p>
    <w:p w:rsidR="00AE2CE4" w:rsidRPr="0022342C" w:rsidRDefault="00F55EE7" w:rsidP="00AE2CE4">
      <w:pPr>
        <w:tabs>
          <w:tab w:val="left" w:pos="0"/>
        </w:tabs>
        <w:ind w:firstLine="709"/>
        <w:jc w:val="both"/>
        <w:rPr>
          <w:rFonts w:eastAsia="Calibri"/>
          <w:b/>
          <w:bCs/>
          <w:i/>
          <w:lang w:eastAsia="en-US"/>
        </w:rPr>
      </w:pPr>
      <w:r>
        <w:t>5.2. </w:t>
      </w:r>
      <w:r w:rsidR="00E63BF1">
        <w:rPr>
          <w:rFonts w:eastAsia="Calibri"/>
          <w:b/>
          <w:bCs/>
          <w:lang w:eastAsia="en-US"/>
        </w:rPr>
        <w:t xml:space="preserve">Срок оказания услуг: </w:t>
      </w:r>
      <w:r w:rsidR="00F971B9" w:rsidRPr="00806D21">
        <w:rPr>
          <w:rFonts w:eastAsia="Calibri"/>
          <w:b/>
          <w:bCs/>
          <w:highlight w:val="yellow"/>
          <w:u w:val="single"/>
          <w:lang w:eastAsia="en-US"/>
        </w:rPr>
        <w:t xml:space="preserve">с </w:t>
      </w:r>
      <w:r w:rsidR="00D409F7">
        <w:rPr>
          <w:rFonts w:eastAsia="Calibri"/>
          <w:b/>
          <w:bCs/>
          <w:highlight w:val="yellow"/>
          <w:u w:val="single"/>
          <w:lang w:eastAsia="en-US"/>
        </w:rPr>
        <w:t xml:space="preserve">    </w:t>
      </w:r>
      <w:r w:rsidR="00F971B9" w:rsidRPr="00806D21">
        <w:rPr>
          <w:rFonts w:eastAsia="Calibri"/>
          <w:b/>
          <w:bCs/>
          <w:highlight w:val="yellow"/>
          <w:u w:val="single"/>
          <w:lang w:eastAsia="en-US"/>
        </w:rPr>
        <w:t xml:space="preserve"> по</w:t>
      </w:r>
      <w:r w:rsidR="0050693F">
        <w:rPr>
          <w:rFonts w:eastAsia="Calibri"/>
          <w:b/>
          <w:bCs/>
          <w:highlight w:val="yellow"/>
          <w:u w:val="single"/>
          <w:lang w:eastAsia="en-US"/>
        </w:rPr>
        <w:t xml:space="preserve"> </w:t>
      </w:r>
      <w:r w:rsidR="00D409F7">
        <w:rPr>
          <w:rFonts w:eastAsia="Calibri"/>
          <w:b/>
          <w:bCs/>
          <w:u w:val="single"/>
          <w:lang w:eastAsia="en-US"/>
        </w:rPr>
        <w:t xml:space="preserve">   </w:t>
      </w:r>
      <w:r w:rsidR="00AE2CE4">
        <w:rPr>
          <w:rFonts w:eastAsia="Calibri"/>
          <w:b/>
          <w:bCs/>
          <w:lang w:eastAsia="en-US"/>
        </w:rPr>
        <w:t xml:space="preserve"> </w:t>
      </w:r>
      <w:r w:rsidR="00AE2CE4" w:rsidRPr="0022342C">
        <w:rPr>
          <w:rFonts w:eastAsia="Calibri"/>
          <w:b/>
          <w:bCs/>
          <w:i/>
          <w:lang w:eastAsia="en-US"/>
        </w:rPr>
        <w:t>(</w:t>
      </w:r>
      <w:r w:rsidR="007D64D8" w:rsidRPr="0022342C">
        <w:rPr>
          <w:rFonts w:eastAsia="Calibri"/>
          <w:b/>
          <w:bCs/>
          <w:i/>
          <w:lang w:eastAsia="en-US"/>
        </w:rPr>
        <w:t>время согласовыва</w:t>
      </w:r>
      <w:r w:rsidR="00167287">
        <w:rPr>
          <w:rFonts w:eastAsia="Calibri"/>
          <w:b/>
          <w:bCs/>
          <w:i/>
          <w:lang w:eastAsia="en-US"/>
        </w:rPr>
        <w:t>е</w:t>
      </w:r>
      <w:r w:rsidR="00AE2CE4" w:rsidRPr="0022342C">
        <w:rPr>
          <w:rFonts w:eastAsia="Calibri"/>
          <w:b/>
          <w:bCs/>
          <w:i/>
          <w:lang w:eastAsia="en-US"/>
        </w:rPr>
        <w:t>тся Исполнителем и Заказчиком).</w:t>
      </w:r>
    </w:p>
    <w:p w:rsidR="009421D3" w:rsidRDefault="00F55EE7" w:rsidP="00AE18A7">
      <w:pPr>
        <w:tabs>
          <w:tab w:val="left" w:pos="0"/>
        </w:tabs>
        <w:ind w:firstLine="709"/>
        <w:jc w:val="both"/>
      </w:pPr>
      <w:r>
        <w:t>5.3. </w:t>
      </w:r>
      <w:r w:rsidR="00E63BF1">
        <w:rPr>
          <w:b/>
        </w:rPr>
        <w:t>Приемка оказанной услуги осуществляется в течение 20 (двадцати) рабочих дней с момента оказания услуги.</w:t>
      </w:r>
      <w:r w:rsidR="00E63BF1">
        <w:t xml:space="preserve"> </w:t>
      </w:r>
    </w:p>
    <w:p w:rsidR="009421D3" w:rsidRDefault="00E63BF1">
      <w:pPr>
        <w:spacing w:before="240" w:after="120"/>
        <w:ind w:firstLine="720"/>
        <w:jc w:val="center"/>
        <w:rPr>
          <w:b/>
        </w:rPr>
      </w:pPr>
      <w:r>
        <w:rPr>
          <w:b/>
        </w:rPr>
        <w:lastRenderedPageBreak/>
        <w:t>6. Гарантийные обязательства</w:t>
      </w:r>
    </w:p>
    <w:p w:rsidR="009421D3" w:rsidRDefault="00F55EE7">
      <w:pPr>
        <w:widowControl w:val="0"/>
        <w:ind w:firstLine="709"/>
        <w:jc w:val="both"/>
        <w:outlineLvl w:val="1"/>
        <w:rPr>
          <w:bCs/>
          <w:iCs/>
          <w:lang w:eastAsia="en-US"/>
        </w:rPr>
      </w:pPr>
      <w:r>
        <w:rPr>
          <w:bCs/>
          <w:iCs/>
          <w:lang w:eastAsia="en-US"/>
        </w:rPr>
        <w:t>6.1. </w:t>
      </w:r>
      <w:r w:rsidR="00E63BF1">
        <w:rPr>
          <w:bCs/>
          <w:iCs/>
          <w:lang w:eastAsia="en-US"/>
        </w:rPr>
        <w:t>Исполнитель гарантирует, необходимую полноту и качество предоставляемых Заказчику услуг в рамках настоящего контракта. Исполнитель гарантирует качество и безопасность оказываемых услуг в соответствии с действующими санитарными нормами и правилами, утвержденными для данного вида услуг и требованиями законодательства Российской Федерации.</w:t>
      </w:r>
    </w:p>
    <w:p w:rsidR="009421D3" w:rsidRDefault="00AE18A7">
      <w:pPr>
        <w:ind w:firstLine="709"/>
        <w:jc w:val="both"/>
      </w:pPr>
      <w:r>
        <w:t>6.2</w:t>
      </w:r>
      <w:r w:rsidR="00F55EE7">
        <w:t>. </w:t>
      </w:r>
      <w:r w:rsidR="00E63BF1">
        <w:t>В случае выявления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в ходе контрольных мероприятий факта несоответствия оказанных услуг требованиям законодательства Российской Федерации или условиям контракта, Исполнитель обязан устранить выявленные несоответствия, а в случае выявления фактов завышения стоимости оказанных услуг и (или) неверного применения расценок, а также иных обстоятельств, повлекших причинение ущерба Заказчику, Исполнитель обязан возвратить в областной бюджет сумму излишне полученных денежных средств.</w:t>
      </w:r>
    </w:p>
    <w:p w:rsidR="009421D3" w:rsidRDefault="009421D3">
      <w:pPr>
        <w:rPr>
          <w:b/>
          <w:bCs/>
        </w:rPr>
      </w:pPr>
    </w:p>
    <w:p w:rsidR="009421D3" w:rsidRDefault="00E63BF1">
      <w:pPr>
        <w:spacing w:before="240" w:after="120"/>
        <w:ind w:firstLine="720"/>
        <w:jc w:val="center"/>
        <w:rPr>
          <w:b/>
          <w:bCs/>
        </w:rPr>
      </w:pPr>
      <w:r>
        <w:rPr>
          <w:b/>
          <w:bCs/>
        </w:rPr>
        <w:t>7. Ответственность сторон</w:t>
      </w:r>
    </w:p>
    <w:p w:rsidR="00AE18A7" w:rsidRPr="00AE18A7" w:rsidRDefault="00F55EE7" w:rsidP="00AE2CE4">
      <w:pPr>
        <w:widowControl w:val="0"/>
        <w:autoSpaceDE w:val="0"/>
        <w:autoSpaceDN w:val="0"/>
        <w:adjustRightInd w:val="0"/>
        <w:jc w:val="center"/>
      </w:pPr>
      <w:r>
        <w:t xml:space="preserve">          7.1. </w:t>
      </w:r>
      <w:r w:rsidR="00AE18A7" w:rsidRPr="00AE18A7">
        <w:t>Стороны несут ответственность в соответствии с законодательством Российской Федерации.</w:t>
      </w:r>
    </w:p>
    <w:p w:rsidR="009421D3" w:rsidRDefault="00E63BF1">
      <w:pPr>
        <w:spacing w:before="240" w:after="120"/>
        <w:ind w:firstLine="720"/>
        <w:jc w:val="center"/>
        <w:rPr>
          <w:b/>
          <w:bCs/>
        </w:rPr>
      </w:pPr>
      <w:r>
        <w:rPr>
          <w:b/>
          <w:bCs/>
        </w:rPr>
        <w:t>8. Форс-мажорные обстоятельства</w:t>
      </w:r>
    </w:p>
    <w:p w:rsidR="009421D3" w:rsidRPr="00AE18A7" w:rsidRDefault="00F55EE7" w:rsidP="00F55EE7">
      <w:pPr>
        <w:widowControl w:val="0"/>
        <w:tabs>
          <w:tab w:val="left" w:pos="709"/>
        </w:tabs>
        <w:jc w:val="both"/>
        <w:outlineLvl w:val="1"/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           8.1. </w:t>
      </w:r>
      <w:r w:rsidR="00E63BF1">
        <w:rPr>
          <w:bCs/>
          <w:iCs/>
          <w:lang w:eastAsia="en-US"/>
        </w:rPr>
        <w:t xml:space="preserve">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</w:t>
      </w:r>
      <w:r w:rsidR="00E63BF1" w:rsidRPr="00AE18A7">
        <w:rPr>
          <w:bCs/>
          <w:iCs/>
          <w:lang w:eastAsia="en-US"/>
        </w:rPr>
        <w:t>Сторон (форс-мажор).</w:t>
      </w:r>
    </w:p>
    <w:p w:rsidR="009421D3" w:rsidRDefault="00E63BF1">
      <w:pPr>
        <w:spacing w:before="240" w:after="120"/>
        <w:ind w:firstLine="720"/>
        <w:jc w:val="center"/>
        <w:rPr>
          <w:b/>
          <w:bCs/>
        </w:rPr>
      </w:pPr>
      <w:r>
        <w:rPr>
          <w:b/>
          <w:bCs/>
        </w:rPr>
        <w:t>9. Расторжение контракта</w:t>
      </w:r>
    </w:p>
    <w:p w:rsidR="009421D3" w:rsidRDefault="00F55EE7">
      <w:pPr>
        <w:widowControl w:val="0"/>
        <w:ind w:firstLine="567"/>
        <w:jc w:val="both"/>
        <w:outlineLvl w:val="1"/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  9.1. </w:t>
      </w:r>
      <w:r w:rsidR="00E63BF1">
        <w:rPr>
          <w:bCs/>
          <w:iCs/>
          <w:lang w:eastAsia="en-US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Федерации, положениями частей 8 - 25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421D3" w:rsidRDefault="00E63BF1">
      <w:pPr>
        <w:keepNext/>
        <w:spacing w:before="240" w:after="120"/>
        <w:ind w:firstLine="720"/>
        <w:jc w:val="center"/>
        <w:outlineLvl w:val="0"/>
        <w:rPr>
          <w:b/>
          <w:bCs/>
        </w:rPr>
      </w:pPr>
      <w:r>
        <w:rPr>
          <w:b/>
          <w:bCs/>
        </w:rPr>
        <w:t xml:space="preserve">10. </w:t>
      </w:r>
      <w:r w:rsidR="00AE18A7">
        <w:rPr>
          <w:b/>
          <w:bCs/>
        </w:rPr>
        <w:t>Особые условия</w:t>
      </w:r>
    </w:p>
    <w:p w:rsidR="00AE18A7" w:rsidRPr="00AE18A7" w:rsidRDefault="00F55EE7" w:rsidP="00AE18A7">
      <w:pPr>
        <w:tabs>
          <w:tab w:val="left" w:pos="993"/>
        </w:tabs>
        <w:autoSpaceDN w:val="0"/>
        <w:spacing w:line="252" w:lineRule="auto"/>
        <w:ind w:right="-1" w:firstLine="567"/>
        <w:jc w:val="both"/>
      </w:pPr>
      <w:r>
        <w:t xml:space="preserve"> 10.1. </w:t>
      </w:r>
      <w:r w:rsidR="00AE18A7" w:rsidRPr="00AE18A7">
        <w:t>В рамках исполнения обязательств по Контракту Стороны договорились:</w:t>
      </w:r>
    </w:p>
    <w:p w:rsidR="00AE18A7" w:rsidRPr="00AE18A7" w:rsidRDefault="00F55EE7" w:rsidP="00AE18A7">
      <w:pPr>
        <w:tabs>
          <w:tab w:val="left" w:pos="993"/>
        </w:tabs>
        <w:autoSpaceDN w:val="0"/>
        <w:spacing w:line="252" w:lineRule="auto"/>
        <w:ind w:right="-1" w:firstLine="567"/>
        <w:jc w:val="both"/>
      </w:pPr>
      <w:r>
        <w:t xml:space="preserve"> 10.1.1. </w:t>
      </w:r>
      <w:r w:rsidR="00AE18A7" w:rsidRPr="00AE18A7">
        <w:t>Оформлять первичные учетные документы и иные сопутствующие документы в форме электронных документов, подписанных усиленной квалифицированной электронной подписью (далее – электронные документы), включая, но не ограничиваясь следующими:</w:t>
      </w:r>
    </w:p>
    <w:p w:rsidR="00AE18A7" w:rsidRPr="00AE18A7" w:rsidRDefault="00AE18A7" w:rsidP="00AE18A7">
      <w:pPr>
        <w:tabs>
          <w:tab w:val="left" w:pos="993"/>
        </w:tabs>
        <w:autoSpaceDN w:val="0"/>
        <w:spacing w:line="252" w:lineRule="auto"/>
        <w:ind w:right="-1" w:firstLine="567"/>
        <w:jc w:val="both"/>
      </w:pPr>
      <w:r w:rsidRPr="00AE18A7">
        <w:t>- на поставку товара (выполнение работы, оказание услуги), а также отдельных этапов поставки товара (выполнения работы, оказания услуги) (далее - отдельный этап исполнения контракта),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контракта;</w:t>
      </w:r>
    </w:p>
    <w:p w:rsidR="00AE18A7" w:rsidRPr="00AE18A7" w:rsidRDefault="00AE18A7" w:rsidP="00AE18A7">
      <w:pPr>
        <w:tabs>
          <w:tab w:val="left" w:pos="993"/>
        </w:tabs>
        <w:autoSpaceDN w:val="0"/>
        <w:spacing w:line="252" w:lineRule="auto"/>
        <w:ind w:right="-1" w:firstLine="567"/>
        <w:jc w:val="both"/>
      </w:pPr>
      <w:r w:rsidRPr="00AE18A7">
        <w:t>- результаты такой приемки;</w:t>
      </w:r>
    </w:p>
    <w:p w:rsidR="00AE18A7" w:rsidRPr="00AE18A7" w:rsidRDefault="00AE18A7" w:rsidP="00AE18A7">
      <w:pPr>
        <w:tabs>
          <w:tab w:val="left" w:pos="993"/>
        </w:tabs>
        <w:autoSpaceDN w:val="0"/>
        <w:spacing w:line="252" w:lineRule="auto"/>
        <w:ind w:right="-1" w:firstLine="567"/>
        <w:jc w:val="both"/>
      </w:pPr>
      <w:r w:rsidRPr="00AE18A7">
        <w:t>- на оплату поставленного товара (выполненной работы (ее результатов), оказанной услуги), а также отдельных этапов исполнения контракта;</w:t>
      </w:r>
    </w:p>
    <w:p w:rsidR="00AE18A7" w:rsidRPr="00AE18A7" w:rsidRDefault="00AE18A7" w:rsidP="00AE18A7">
      <w:pPr>
        <w:tabs>
          <w:tab w:val="left" w:pos="993"/>
        </w:tabs>
        <w:autoSpaceDN w:val="0"/>
        <w:spacing w:line="252" w:lineRule="auto"/>
        <w:ind w:right="-1" w:firstLine="567"/>
        <w:jc w:val="both"/>
      </w:pPr>
      <w:r w:rsidRPr="00AE18A7">
        <w:t>- заключение дополнительных соглашений;</w:t>
      </w:r>
    </w:p>
    <w:p w:rsidR="00AE18A7" w:rsidRPr="00AE18A7" w:rsidRDefault="00AE18A7" w:rsidP="00AE18A7">
      <w:pPr>
        <w:tabs>
          <w:tab w:val="left" w:pos="993"/>
        </w:tabs>
        <w:autoSpaceDN w:val="0"/>
        <w:spacing w:line="252" w:lineRule="auto"/>
        <w:ind w:right="-1" w:firstLine="567"/>
        <w:jc w:val="both"/>
      </w:pPr>
      <w:r w:rsidRPr="00AE18A7">
        <w:t>- направление требования об уплате неустоек (штрафов, пеней).</w:t>
      </w:r>
    </w:p>
    <w:p w:rsidR="00AE18A7" w:rsidRPr="00AE18A7" w:rsidRDefault="00F55EE7" w:rsidP="00F55EE7">
      <w:pPr>
        <w:tabs>
          <w:tab w:val="left" w:pos="993"/>
        </w:tabs>
        <w:autoSpaceDN w:val="0"/>
        <w:spacing w:line="252" w:lineRule="auto"/>
        <w:ind w:right="-1" w:firstLine="709"/>
        <w:jc w:val="both"/>
      </w:pPr>
      <w:r>
        <w:t>10.1.2. </w:t>
      </w:r>
      <w:r w:rsidR="00AE18A7" w:rsidRPr="00AE18A7">
        <w:t xml:space="preserve">Осуществлять обмен электронными документами с обязательным применением усиленной квалифицированной электронной подписи, для чего обеспечить получение Сторонами сертификатов ключа проверки электронной подписи в аккредитованном удостоверяющем центре в </w:t>
      </w:r>
      <w:r w:rsidR="00AE18A7" w:rsidRPr="00AE18A7">
        <w:lastRenderedPageBreak/>
        <w:t>соответствии с нормами Федерального закона от 06.04.2011 № 63-ФЗ «Об электронной подписи» (далее – КЭП).</w:t>
      </w:r>
    </w:p>
    <w:p w:rsidR="00AE18A7" w:rsidRPr="00AE18A7" w:rsidRDefault="00AE18A7" w:rsidP="00F55EE7">
      <w:pPr>
        <w:tabs>
          <w:tab w:val="left" w:pos="993"/>
        </w:tabs>
        <w:autoSpaceDN w:val="0"/>
        <w:spacing w:line="252" w:lineRule="auto"/>
        <w:ind w:right="-1" w:firstLine="709"/>
        <w:jc w:val="both"/>
      </w:pPr>
      <w:r w:rsidRPr="00AE18A7">
        <w:t>10.1.3.</w:t>
      </w:r>
      <w:r w:rsidRPr="00AE18A7">
        <w:tab/>
        <w:t>Осуществлять обмен электронными документами посредством Модуля исполнения контрактов (далее - МИК) в соответствии с Регламентом МИК, опубликованном по адресу в сети Интернет https://www.rts-tender.ru/mik, Системы электронного документооборота «Fintender EDS» (далее – ЭДО «Fintender EDS»), для чего обеспечить в МИК и в ЭДО «Fintender EDS» регистрацию лиц, уполномоченных за организацию и осуществление электронного документооборота.</w:t>
      </w:r>
    </w:p>
    <w:p w:rsidR="00AE18A7" w:rsidRPr="00AE18A7" w:rsidRDefault="00F55EE7" w:rsidP="00AE18A7">
      <w:pPr>
        <w:tabs>
          <w:tab w:val="left" w:pos="993"/>
        </w:tabs>
        <w:autoSpaceDN w:val="0"/>
        <w:spacing w:line="252" w:lineRule="auto"/>
        <w:ind w:right="-1" w:firstLine="567"/>
        <w:jc w:val="both"/>
      </w:pPr>
      <w:r>
        <w:t xml:space="preserve">  </w:t>
      </w:r>
      <w:r w:rsidR="00AE18A7" w:rsidRPr="00AE18A7">
        <w:t>10.1.4.</w:t>
      </w:r>
      <w:r w:rsidR="00AE18A7" w:rsidRPr="00AE18A7">
        <w:tab/>
        <w:t>При осуществлении обмена электронными документами использовать форматы документов, которые утверждены приказами ФНС России. Если форматы документов не утверждены, то Стороны используют согласованные между собой форматы.</w:t>
      </w:r>
    </w:p>
    <w:p w:rsidR="00AE18A7" w:rsidRPr="00AE18A7" w:rsidRDefault="00F55EE7" w:rsidP="00AE18A7">
      <w:pPr>
        <w:tabs>
          <w:tab w:val="left" w:pos="993"/>
        </w:tabs>
        <w:autoSpaceDN w:val="0"/>
        <w:spacing w:line="252" w:lineRule="auto"/>
        <w:ind w:right="-1" w:firstLine="567"/>
        <w:jc w:val="both"/>
      </w:pPr>
      <w:r>
        <w:t xml:space="preserve"> </w:t>
      </w:r>
      <w:r w:rsidR="00AE18A7" w:rsidRPr="00AE18A7">
        <w:t>10.2. Подписание электронного документа с помощью КЭП посредством МИК и ЭДО «Fintender EDS» означает, что документы и сведения, поданные в электронной форме:</w:t>
      </w:r>
    </w:p>
    <w:p w:rsidR="00AE18A7" w:rsidRPr="00AE18A7" w:rsidRDefault="00AE18A7" w:rsidP="00AE18A7">
      <w:pPr>
        <w:tabs>
          <w:tab w:val="left" w:pos="993"/>
        </w:tabs>
        <w:autoSpaceDN w:val="0"/>
        <w:spacing w:line="252" w:lineRule="auto"/>
        <w:ind w:right="-1" w:firstLine="567"/>
        <w:jc w:val="both"/>
      </w:pPr>
      <w:r w:rsidRPr="00AE18A7">
        <w:t xml:space="preserve">- направлены от имени данных лиц, </w:t>
      </w:r>
    </w:p>
    <w:p w:rsidR="00AE18A7" w:rsidRPr="00AE18A7" w:rsidRDefault="00AE18A7" w:rsidP="00AE18A7">
      <w:pPr>
        <w:tabs>
          <w:tab w:val="left" w:pos="993"/>
        </w:tabs>
        <w:autoSpaceDN w:val="0"/>
        <w:spacing w:line="252" w:lineRule="auto"/>
        <w:ind w:right="-1" w:firstLine="567"/>
        <w:jc w:val="both"/>
      </w:pPr>
      <w:r w:rsidRPr="00AE18A7">
        <w:t>- являются подлинными и достоверными,</w:t>
      </w:r>
    </w:p>
    <w:p w:rsidR="00AE18A7" w:rsidRPr="00AE18A7" w:rsidRDefault="00AE18A7" w:rsidP="00AE18A7">
      <w:pPr>
        <w:tabs>
          <w:tab w:val="left" w:pos="993"/>
        </w:tabs>
        <w:autoSpaceDN w:val="0"/>
        <w:spacing w:line="252" w:lineRule="auto"/>
        <w:ind w:right="-1" w:firstLine="567"/>
        <w:jc w:val="both"/>
      </w:pPr>
      <w:r w:rsidRPr="00AE18A7">
        <w:t>- признаются равнозначными документам на бумажном носителе, подписанным собственноручной подписью.</w:t>
      </w:r>
    </w:p>
    <w:p w:rsidR="00AE18A7" w:rsidRPr="00AE18A7" w:rsidRDefault="00F55EE7" w:rsidP="00AE18A7">
      <w:pPr>
        <w:tabs>
          <w:tab w:val="left" w:pos="993"/>
        </w:tabs>
        <w:autoSpaceDN w:val="0"/>
        <w:spacing w:line="252" w:lineRule="auto"/>
        <w:ind w:right="-1" w:firstLine="567"/>
        <w:jc w:val="both"/>
      </w:pPr>
      <w:r>
        <w:t xml:space="preserve"> </w:t>
      </w:r>
      <w:r w:rsidR="00AE18A7" w:rsidRPr="00AE18A7">
        <w:t>10.3. Электронные документы, полученные Сторонами друг от друга при исполнении Контракта, не требуют дублирования документами, оформленными на бумажных носителях информации.</w:t>
      </w:r>
    </w:p>
    <w:p w:rsidR="00AE18A7" w:rsidRPr="00AE18A7" w:rsidRDefault="00F55EE7" w:rsidP="00AE18A7">
      <w:pPr>
        <w:tabs>
          <w:tab w:val="left" w:pos="993"/>
        </w:tabs>
        <w:autoSpaceDN w:val="0"/>
        <w:spacing w:line="252" w:lineRule="auto"/>
        <w:ind w:right="-1" w:firstLine="567"/>
        <w:jc w:val="both"/>
      </w:pPr>
      <w:r>
        <w:t xml:space="preserve"> </w:t>
      </w:r>
      <w:r w:rsidR="00AE18A7" w:rsidRPr="00AE18A7">
        <w:t>10.4. Электронный документ, подписанный 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AE18A7" w:rsidRPr="00AE18A7" w:rsidRDefault="00AE18A7" w:rsidP="00F55EE7">
      <w:pPr>
        <w:tabs>
          <w:tab w:val="left" w:pos="993"/>
        </w:tabs>
        <w:autoSpaceDN w:val="0"/>
        <w:spacing w:line="252" w:lineRule="auto"/>
        <w:ind w:right="-1" w:firstLine="709"/>
        <w:jc w:val="both"/>
      </w:pPr>
      <w:r w:rsidRPr="00AE18A7">
        <w:t>10.5. В случае невозможности обмена электронными документами при исполнении Контракта в связи с технической недоступностью МИК и/или ЭДО «Fintender EDS» Стороны обязаны информировать друг друга о невозможности обмена документами в электронном виде. В этом случае в период технической недоступности внутренних систем МИК и/или ЭДО «Fintender EDS» Стороны производят обмен документами на бумажном носителе с подписанием собственноручной подписью, при этом такая форма оригинала документа должна быть зафиксирована приказом руководителя направляющей Стороны.</w:t>
      </w:r>
    </w:p>
    <w:p w:rsidR="00AE18A7" w:rsidRPr="00AE18A7" w:rsidRDefault="00F55EE7" w:rsidP="00AE18A7">
      <w:pPr>
        <w:tabs>
          <w:tab w:val="left" w:pos="993"/>
        </w:tabs>
        <w:autoSpaceDN w:val="0"/>
        <w:spacing w:line="252" w:lineRule="auto"/>
        <w:ind w:right="-1" w:firstLine="567"/>
        <w:jc w:val="both"/>
      </w:pPr>
      <w:r>
        <w:t xml:space="preserve"> </w:t>
      </w:r>
      <w:r w:rsidR="00AE18A7" w:rsidRPr="00AE18A7">
        <w:t>После возобновления работы МИК и/или ЭДО «Fintender EDS» Сторона, ответственная за составление (оформление) документа, направляет с использованием МИК Стороне, в адрес которой должен быть направлен соответствующий документ, сопроводительное письмо, подписанное КЭП уполномоченного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AE18A7" w:rsidRPr="00AE18A7" w:rsidRDefault="00AE18A7" w:rsidP="00F55EE7">
      <w:pPr>
        <w:tabs>
          <w:tab w:val="left" w:pos="993"/>
        </w:tabs>
        <w:autoSpaceDN w:val="0"/>
        <w:spacing w:line="252" w:lineRule="auto"/>
        <w:ind w:right="-1" w:firstLine="709"/>
        <w:jc w:val="both"/>
      </w:pPr>
      <w:r w:rsidRPr="00AE18A7">
        <w:t>Сторона, получившая в МИК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КЭП уполномоченного лица либо аргументированно отказывается от его подписания.</w:t>
      </w:r>
    </w:p>
    <w:p w:rsidR="009421D3" w:rsidRDefault="00E63BF1">
      <w:pPr>
        <w:keepNext/>
        <w:spacing w:before="240" w:after="120"/>
        <w:ind w:firstLine="720"/>
        <w:jc w:val="center"/>
        <w:outlineLvl w:val="0"/>
        <w:rPr>
          <w:b/>
          <w:bCs/>
        </w:rPr>
      </w:pPr>
      <w:r>
        <w:rPr>
          <w:b/>
          <w:bCs/>
        </w:rPr>
        <w:t>11. Заключительные положения</w:t>
      </w:r>
    </w:p>
    <w:p w:rsidR="009421D3" w:rsidRDefault="00E63BF1">
      <w:pPr>
        <w:keepNext/>
        <w:ind w:firstLine="720"/>
        <w:jc w:val="both"/>
        <w:outlineLvl w:val="0"/>
        <w:rPr>
          <w:b/>
        </w:rPr>
      </w:pPr>
      <w:r>
        <w:rPr>
          <w:bCs/>
          <w:iCs/>
          <w:lang w:eastAsia="en-US"/>
        </w:rPr>
        <w:t>11.1.</w:t>
      </w:r>
      <w:r>
        <w:rPr>
          <w:b/>
          <w:bCs/>
          <w:iCs/>
          <w:lang w:eastAsia="en-US"/>
        </w:rPr>
        <w:t xml:space="preserve"> Контракт вступает в силу с даты его заключения сторонами и действует до полного исполнения сторонами </w:t>
      </w:r>
      <w:r w:rsidR="00AE2CE4">
        <w:rPr>
          <w:b/>
          <w:bCs/>
          <w:iCs/>
          <w:lang w:eastAsia="en-US"/>
        </w:rPr>
        <w:t>своих обязательств по контракту, но не позднее 30.12.2025 года.</w:t>
      </w:r>
    </w:p>
    <w:p w:rsidR="009421D3" w:rsidRDefault="00E63BF1">
      <w:pPr>
        <w:keepNext/>
        <w:ind w:firstLine="720"/>
        <w:jc w:val="both"/>
        <w:outlineLvl w:val="0"/>
        <w:rPr>
          <w:b/>
          <w:bCs/>
        </w:rPr>
      </w:pPr>
      <w:r>
        <w:rPr>
          <w:bCs/>
          <w:iCs/>
          <w:lang w:eastAsia="en-US"/>
        </w:rPr>
        <w:t>В соответствии с частью 4 статьи 425 Гражданского кодекса Российской Федерации окончание срока действия настоящего Контракта не освобождает Стороны от ответственности за его нарушения.</w:t>
      </w:r>
    </w:p>
    <w:p w:rsidR="009421D3" w:rsidRDefault="009421D3">
      <w:pPr>
        <w:ind w:firstLine="567"/>
        <w:outlineLvl w:val="0"/>
        <w:rPr>
          <w:rFonts w:eastAsia="Arial Unicode MS"/>
          <w:color w:val="000000"/>
        </w:rPr>
      </w:pPr>
    </w:p>
    <w:p w:rsidR="009421D3" w:rsidRDefault="009421D3">
      <w:pPr>
        <w:ind w:firstLine="567"/>
        <w:outlineLvl w:val="0"/>
        <w:rPr>
          <w:rFonts w:eastAsia="Arial Unicode MS"/>
          <w:color w:val="000000"/>
        </w:rPr>
      </w:pPr>
    </w:p>
    <w:p w:rsidR="00A87907" w:rsidRDefault="00A87907">
      <w:pPr>
        <w:ind w:firstLine="567"/>
        <w:outlineLvl w:val="0"/>
        <w:rPr>
          <w:rFonts w:eastAsia="Arial Unicode MS"/>
          <w:color w:val="000000"/>
        </w:rPr>
      </w:pPr>
    </w:p>
    <w:p w:rsidR="00A87907" w:rsidRDefault="00A87907">
      <w:pPr>
        <w:ind w:firstLine="567"/>
        <w:outlineLvl w:val="0"/>
        <w:rPr>
          <w:rFonts w:eastAsia="Arial Unicode MS"/>
          <w:color w:val="000000"/>
        </w:rPr>
      </w:pPr>
    </w:p>
    <w:p w:rsidR="00A87907" w:rsidRDefault="00A87907">
      <w:pPr>
        <w:ind w:firstLine="567"/>
        <w:outlineLvl w:val="0"/>
        <w:rPr>
          <w:rFonts w:eastAsia="Arial Unicode MS"/>
          <w:color w:val="000000"/>
        </w:rPr>
      </w:pPr>
    </w:p>
    <w:p w:rsidR="00A87907" w:rsidRDefault="00A87907">
      <w:pPr>
        <w:ind w:firstLine="567"/>
        <w:outlineLvl w:val="0"/>
        <w:rPr>
          <w:rFonts w:eastAsia="Arial Unicode MS"/>
          <w:color w:val="000000"/>
        </w:rPr>
      </w:pPr>
    </w:p>
    <w:p w:rsidR="00A87907" w:rsidRDefault="00A87907">
      <w:pPr>
        <w:ind w:firstLine="567"/>
        <w:outlineLvl w:val="0"/>
        <w:rPr>
          <w:rFonts w:eastAsia="Arial Unicode MS"/>
          <w:color w:val="000000"/>
        </w:rPr>
      </w:pPr>
    </w:p>
    <w:p w:rsidR="00A87907" w:rsidRDefault="00A87907">
      <w:pPr>
        <w:ind w:firstLine="567"/>
        <w:outlineLvl w:val="0"/>
        <w:rPr>
          <w:rFonts w:eastAsia="Arial Unicode MS"/>
          <w:color w:val="000000"/>
        </w:rPr>
      </w:pPr>
    </w:p>
    <w:p w:rsidR="009421D3" w:rsidRDefault="00E63BF1">
      <w:pPr>
        <w:widowControl w:val="0"/>
        <w:spacing w:before="240" w:after="120"/>
        <w:ind w:firstLine="709"/>
        <w:jc w:val="center"/>
        <w:outlineLvl w:val="1"/>
        <w:rPr>
          <w:bCs/>
          <w:iCs/>
          <w:lang w:eastAsia="en-US"/>
        </w:rPr>
      </w:pPr>
      <w:r>
        <w:rPr>
          <w:b/>
          <w:bCs/>
          <w:iCs/>
          <w:lang w:eastAsia="en-US"/>
        </w:rPr>
        <w:t>12.</w:t>
      </w:r>
      <w:r>
        <w:rPr>
          <w:bCs/>
          <w:iCs/>
          <w:lang w:eastAsia="en-US"/>
        </w:rPr>
        <w:t xml:space="preserve"> </w:t>
      </w:r>
      <w:r>
        <w:rPr>
          <w:b/>
          <w:lang w:eastAsia="en-US"/>
        </w:rPr>
        <w:t>Юридические адреса и банковские реквизиты сторон</w:t>
      </w:r>
    </w:p>
    <w:p w:rsidR="009421D3" w:rsidRDefault="009421D3">
      <w:pPr>
        <w:tabs>
          <w:tab w:val="left" w:pos="8891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382"/>
        <w:tblW w:w="10456" w:type="dxa"/>
        <w:tblLayout w:type="fixed"/>
        <w:tblLook w:val="01E0" w:firstRow="1" w:lastRow="1" w:firstColumn="1" w:lastColumn="1" w:noHBand="0" w:noVBand="0"/>
      </w:tblPr>
      <w:tblGrid>
        <w:gridCol w:w="4687"/>
        <w:gridCol w:w="5769"/>
      </w:tblGrid>
      <w:tr w:rsidR="009421D3" w:rsidTr="006F7809">
        <w:trPr>
          <w:trHeight w:val="3229"/>
        </w:trPr>
        <w:tc>
          <w:tcPr>
            <w:tcW w:w="4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1D3" w:rsidRDefault="0022342C">
            <w:pPr>
              <w:jc w:val="center"/>
            </w:pPr>
            <w:r>
              <w:rPr>
                <w:rFonts w:eastAsia="Arial"/>
                <w:b/>
                <w:color w:val="000000"/>
                <w:highlight w:val="yellow"/>
                <w:lang w:val="ru" w:eastAsia="ar-SA"/>
              </w:rPr>
              <w:t>Заказчик</w:t>
            </w:r>
          </w:p>
          <w:p w:rsidR="009421D3" w:rsidRDefault="009421D3"/>
          <w:p w:rsidR="00AE18A7" w:rsidRPr="00AE18A7" w:rsidRDefault="00AE18A7" w:rsidP="00AE18A7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421D3" w:rsidRDefault="009421D3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87907" w:rsidRDefault="00A87907" w:rsidP="00A87907">
            <w:pPr>
              <w:widowControl w:val="0"/>
              <w:autoSpaceDE w:val="0"/>
              <w:autoSpaceDN w:val="0"/>
              <w:adjustRightInd w:val="0"/>
            </w:pPr>
          </w:p>
          <w:p w:rsidR="00A87907" w:rsidRDefault="00A87907" w:rsidP="00A87907">
            <w:pPr>
              <w:widowControl w:val="0"/>
              <w:autoSpaceDE w:val="0"/>
              <w:autoSpaceDN w:val="0"/>
              <w:adjustRightInd w:val="0"/>
            </w:pPr>
            <w:r>
              <w:t xml:space="preserve">____________________ </w:t>
            </w:r>
          </w:p>
          <w:p w:rsidR="00A87907" w:rsidRDefault="00A87907" w:rsidP="00A87907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t>М.П.</w:t>
            </w:r>
          </w:p>
        </w:tc>
        <w:tc>
          <w:tcPr>
            <w:tcW w:w="57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1D3" w:rsidRDefault="006247E8" w:rsidP="006F7809">
            <w:r w:rsidRPr="00A87907">
              <w:rPr>
                <w:rFonts w:eastAsia="Arial"/>
                <w:b/>
                <w:color w:val="000000"/>
                <w:lang w:val="ru" w:eastAsia="ar-SA"/>
              </w:rPr>
              <w:t>И</w:t>
            </w:r>
            <w:r w:rsidR="0022342C" w:rsidRPr="00A87907">
              <w:rPr>
                <w:rFonts w:eastAsia="Arial"/>
                <w:b/>
                <w:color w:val="000000"/>
                <w:lang w:val="ru" w:eastAsia="ar-SA"/>
              </w:rPr>
              <w:t>сполнитель</w:t>
            </w:r>
          </w:p>
          <w:p w:rsidR="00AE2CE4" w:rsidRDefault="00AE2CE4" w:rsidP="006F7809"/>
          <w:p w:rsidR="00D409F7" w:rsidRPr="00D409F7" w:rsidRDefault="00D409F7" w:rsidP="00D409F7">
            <w:pPr>
              <w:widowControl w:val="0"/>
              <w:rPr>
                <w:b/>
              </w:rPr>
            </w:pPr>
            <w:r w:rsidRPr="00D409F7">
              <w:rPr>
                <w:b/>
              </w:rPr>
              <w:t>Смоленское областное государственное казенное учреждение «Региональный центр закупок»</w:t>
            </w:r>
          </w:p>
          <w:p w:rsidR="00D37620" w:rsidRDefault="00D37620" w:rsidP="00D37620">
            <w:pPr>
              <w:widowControl w:val="0"/>
            </w:pPr>
            <w:r>
              <w:t>Юр. адрес: 214008, г. Смоленск, пл. Ленина, д. 1</w:t>
            </w:r>
          </w:p>
          <w:p w:rsidR="00D37620" w:rsidRDefault="00D37620" w:rsidP="00D37620">
            <w:pPr>
              <w:widowControl w:val="0"/>
            </w:pPr>
            <w:r>
              <w:t>Факт. адрес: 214014, г. Смоленск, ул. Энгельса, д. 23</w:t>
            </w:r>
          </w:p>
          <w:p w:rsidR="00D37620" w:rsidRDefault="00D37620" w:rsidP="00D37620">
            <w:pPr>
              <w:widowControl w:val="0"/>
            </w:pPr>
          </w:p>
          <w:p w:rsidR="00D37620" w:rsidRPr="00D37620" w:rsidRDefault="00D37620" w:rsidP="00D37620">
            <w:pPr>
              <w:widowControl w:val="0"/>
              <w:rPr>
                <w:b/>
              </w:rPr>
            </w:pPr>
            <w:r w:rsidRPr="00D37620">
              <w:rPr>
                <w:b/>
              </w:rPr>
              <w:t>Наименование получателя платежа:</w:t>
            </w:r>
          </w:p>
          <w:p w:rsidR="00D37620" w:rsidRDefault="00D37620" w:rsidP="00D37620">
            <w:pPr>
              <w:widowControl w:val="0"/>
            </w:pPr>
            <w:r>
              <w:t>УФК по Смоленской области (Смоленское областное государственное казенное учреждение «Региональный центр закупок», л/с 04632D01240)</w:t>
            </w:r>
          </w:p>
          <w:p w:rsidR="00D37620" w:rsidRDefault="00D37620" w:rsidP="00D37620">
            <w:pPr>
              <w:widowControl w:val="0"/>
            </w:pPr>
            <w:r>
              <w:t>ИНН 6700005990 / КПП 670001001</w:t>
            </w:r>
          </w:p>
          <w:p w:rsidR="00D37620" w:rsidRDefault="00D37620" w:rsidP="00D37620">
            <w:pPr>
              <w:widowControl w:val="0"/>
            </w:pPr>
            <w:r>
              <w:t>Расчётный счёт 03100643000000016300</w:t>
            </w:r>
          </w:p>
          <w:p w:rsidR="00D37620" w:rsidRDefault="00D37620" w:rsidP="00D37620">
            <w:pPr>
              <w:widowControl w:val="0"/>
            </w:pPr>
            <w:r>
              <w:t>ОКЦ № 5 ГУ Банка России по ЦФО//УФК по Смоленской области г. Смоленск</w:t>
            </w:r>
          </w:p>
          <w:p w:rsidR="00D37620" w:rsidRDefault="00D37620" w:rsidP="00D37620">
            <w:pPr>
              <w:widowControl w:val="0"/>
            </w:pPr>
            <w:r>
              <w:t>Корреспондентский счёт  40102810445370000055</w:t>
            </w:r>
          </w:p>
          <w:p w:rsidR="00D37620" w:rsidRDefault="00D37620" w:rsidP="00D37620">
            <w:pPr>
              <w:widowControl w:val="0"/>
            </w:pPr>
            <w:r>
              <w:t>БИК 016614901</w:t>
            </w:r>
          </w:p>
          <w:p w:rsidR="00D37620" w:rsidRDefault="00D37620" w:rsidP="00D37620">
            <w:pPr>
              <w:widowControl w:val="0"/>
            </w:pPr>
            <w:r>
              <w:t>ОКТМО 66701000</w:t>
            </w:r>
          </w:p>
          <w:p w:rsidR="00D37620" w:rsidRDefault="00D37620" w:rsidP="00D37620">
            <w:pPr>
              <w:widowControl w:val="0"/>
              <w:rPr>
                <w:b/>
              </w:rPr>
            </w:pPr>
            <w:r w:rsidRPr="00D37620">
              <w:rPr>
                <w:b/>
              </w:rPr>
              <w:t>КБК дохода 84211301992020002130</w:t>
            </w:r>
          </w:p>
          <w:p w:rsidR="00D37620" w:rsidRPr="00D37620" w:rsidRDefault="00D37620" w:rsidP="00D37620">
            <w:pPr>
              <w:widowControl w:val="0"/>
              <w:rPr>
                <w:b/>
              </w:rPr>
            </w:pPr>
            <w:bookmarkStart w:id="0" w:name="_GoBack"/>
            <w:bookmarkEnd w:id="0"/>
          </w:p>
          <w:p w:rsidR="00D37620" w:rsidRDefault="00D37620" w:rsidP="00D37620">
            <w:pPr>
              <w:widowControl w:val="0"/>
            </w:pPr>
            <w:r>
              <w:t>Телефон: 8 (4812) 29-23-14, 8 (4812) 22-98-16</w:t>
            </w:r>
          </w:p>
          <w:p w:rsidR="00377B7F" w:rsidRDefault="00D37620" w:rsidP="00D37620">
            <w:pPr>
              <w:widowControl w:val="0"/>
            </w:pPr>
            <w:r>
              <w:t>e-mail: rcz67@mail.ru</w:t>
            </w:r>
          </w:p>
          <w:p w:rsidR="00377B7F" w:rsidRDefault="00377B7F" w:rsidP="006F7809">
            <w:pPr>
              <w:widowControl w:val="0"/>
              <w:autoSpaceDE w:val="0"/>
              <w:autoSpaceDN w:val="0"/>
              <w:adjustRightInd w:val="0"/>
            </w:pPr>
          </w:p>
          <w:p w:rsidR="00377B7F" w:rsidRDefault="00377B7F" w:rsidP="006F7809">
            <w:pPr>
              <w:widowControl w:val="0"/>
              <w:autoSpaceDE w:val="0"/>
              <w:autoSpaceDN w:val="0"/>
              <w:adjustRightInd w:val="0"/>
            </w:pPr>
            <w:r>
              <w:t>Директор</w:t>
            </w:r>
          </w:p>
          <w:p w:rsidR="00377B7F" w:rsidRDefault="00377B7F" w:rsidP="006F7809">
            <w:pPr>
              <w:widowControl w:val="0"/>
              <w:autoSpaceDE w:val="0"/>
              <w:autoSpaceDN w:val="0"/>
              <w:adjustRightInd w:val="0"/>
            </w:pPr>
            <w:r>
              <w:t xml:space="preserve">____________________Е.Ю. Жолобов </w:t>
            </w:r>
          </w:p>
          <w:p w:rsidR="009421D3" w:rsidRDefault="00377B7F" w:rsidP="006F7809">
            <w:r>
              <w:t>М.П.</w:t>
            </w:r>
          </w:p>
        </w:tc>
      </w:tr>
    </w:tbl>
    <w:p w:rsidR="009421D3" w:rsidRPr="00A87907" w:rsidRDefault="00E63BF1">
      <w:pPr>
        <w:tabs>
          <w:tab w:val="left" w:pos="8891"/>
        </w:tabs>
        <w:ind w:firstLine="6379"/>
        <w:rPr>
          <w:highlight w:val="yellow"/>
        </w:rPr>
      </w:pPr>
      <w:r>
        <w:rPr>
          <w:sz w:val="28"/>
          <w:szCs w:val="28"/>
        </w:rPr>
        <w:br w:type="page" w:clear="all"/>
      </w:r>
      <w:r w:rsidRPr="00A87907">
        <w:rPr>
          <w:highlight w:val="yellow"/>
        </w:rPr>
        <w:lastRenderedPageBreak/>
        <w:t>Приложение № 1</w:t>
      </w:r>
      <w:r w:rsidRPr="00A87907">
        <w:rPr>
          <w:highlight w:val="yellow"/>
        </w:rPr>
        <w:tab/>
      </w:r>
    </w:p>
    <w:p w:rsidR="009421D3" w:rsidRPr="00A87907" w:rsidRDefault="00E63BF1">
      <w:pPr>
        <w:ind w:firstLine="6379"/>
        <w:rPr>
          <w:highlight w:val="yellow"/>
        </w:rPr>
      </w:pPr>
      <w:r w:rsidRPr="00A87907">
        <w:rPr>
          <w:highlight w:val="yellow"/>
        </w:rPr>
        <w:t xml:space="preserve">к контракту № _____ </w:t>
      </w:r>
    </w:p>
    <w:p w:rsidR="007D64D8" w:rsidRDefault="00E63BF1" w:rsidP="008718F2">
      <w:pPr>
        <w:ind w:firstLine="6379"/>
      </w:pPr>
      <w:r w:rsidRPr="00A87907">
        <w:rPr>
          <w:highlight w:val="yellow"/>
        </w:rPr>
        <w:t>от «___» ____________ 202_ г.</w:t>
      </w:r>
    </w:p>
    <w:p w:rsidR="008718F2" w:rsidRPr="008718F2" w:rsidRDefault="008718F2" w:rsidP="008718F2">
      <w:pPr>
        <w:ind w:firstLine="6379"/>
      </w:pPr>
    </w:p>
    <w:p w:rsidR="00AE2CE4" w:rsidRDefault="008718F2" w:rsidP="007D64D8">
      <w:pPr>
        <w:spacing w:after="160" w:line="259" w:lineRule="auto"/>
        <w:jc w:val="center"/>
        <w:rPr>
          <w:b/>
          <w:color w:val="000000"/>
        </w:rPr>
      </w:pPr>
      <w:r>
        <w:rPr>
          <w:b/>
          <w:color w:val="000000"/>
        </w:rPr>
        <w:t>Дополнительная профессиональная программа</w:t>
      </w:r>
      <w:r w:rsidRPr="008718F2">
        <w:rPr>
          <w:b/>
          <w:color w:val="000000"/>
        </w:rPr>
        <w:t xml:space="preserve"> повышения квалификации </w:t>
      </w:r>
      <w:r w:rsidR="007D64D8" w:rsidRPr="007D64D8">
        <w:rPr>
          <w:b/>
          <w:color w:val="000000"/>
        </w:rPr>
        <w:t xml:space="preserve"> </w:t>
      </w:r>
    </w:p>
    <w:tbl>
      <w:tblPr>
        <w:tblStyle w:val="3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79"/>
        <w:gridCol w:w="7104"/>
        <w:gridCol w:w="709"/>
        <w:gridCol w:w="567"/>
        <w:gridCol w:w="567"/>
        <w:gridCol w:w="822"/>
      </w:tblGrid>
      <w:tr w:rsidR="008718F2" w:rsidRPr="008718F2" w:rsidTr="0050693F">
        <w:trPr>
          <w:trHeight w:val="360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№</w:t>
            </w:r>
          </w:p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п\п</w:t>
            </w:r>
          </w:p>
        </w:tc>
        <w:tc>
          <w:tcPr>
            <w:tcW w:w="7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Наименование дисциплин (модулей)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КР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Всего</w:t>
            </w:r>
          </w:p>
        </w:tc>
      </w:tr>
      <w:tr w:rsidR="008718F2" w:rsidRPr="008718F2" w:rsidTr="0050693F">
        <w:trPr>
          <w:trHeight w:val="177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</w:p>
        </w:tc>
        <w:tc>
          <w:tcPr>
            <w:tcW w:w="7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А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</w:p>
        </w:tc>
      </w:tr>
      <w:tr w:rsidR="008718F2" w:rsidRPr="008718F2" w:rsidTr="0050693F">
        <w:trPr>
          <w:trHeight w:val="25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r w:rsidRPr="008718F2">
              <w:rPr>
                <w:bCs/>
              </w:rPr>
              <w:t>Модуль 1. Основы контрактной системы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7</w:t>
            </w:r>
          </w:p>
        </w:tc>
      </w:tr>
      <w:tr w:rsidR="008718F2" w:rsidRPr="008718F2" w:rsidTr="0050693F">
        <w:trPr>
          <w:trHeight w:val="31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r w:rsidRPr="008718F2">
              <w:t>Модуль 2. Законодательство Российской Федерации о контрактной системе в сфере закупок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7</w:t>
            </w:r>
          </w:p>
        </w:tc>
      </w:tr>
      <w:tr w:rsidR="008718F2" w:rsidRPr="008718F2" w:rsidTr="0050693F">
        <w:trPr>
          <w:trHeight w:val="20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r w:rsidRPr="008718F2">
              <w:rPr>
                <w:bCs/>
              </w:rPr>
              <w:t>Модуль 3. Планирование и обоснование закупок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9</w:t>
            </w:r>
          </w:p>
        </w:tc>
      </w:tr>
      <w:tr w:rsidR="008718F2" w:rsidRPr="008718F2" w:rsidTr="0050693F">
        <w:trPr>
          <w:trHeight w:val="23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4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rPr>
                <w:bCs/>
              </w:rPr>
            </w:pPr>
            <w:r w:rsidRPr="008718F2">
              <w:rPr>
                <w:bCs/>
              </w:rPr>
              <w:t>Модуль 4. Осуществление закупок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59</w:t>
            </w:r>
          </w:p>
        </w:tc>
      </w:tr>
      <w:tr w:rsidR="008718F2" w:rsidRPr="008718F2" w:rsidTr="0050693F">
        <w:trPr>
          <w:trHeight w:val="29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rPr>
                <w:bCs/>
              </w:rPr>
            </w:pPr>
            <w:r w:rsidRPr="008718F2">
              <w:rPr>
                <w:bCs/>
              </w:rPr>
              <w:t>Модуль 5. Контракты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9</w:t>
            </w:r>
          </w:p>
        </w:tc>
      </w:tr>
      <w:tr w:rsidR="008718F2" w:rsidRPr="008718F2" w:rsidTr="0050693F">
        <w:trPr>
          <w:trHeight w:val="25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6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rPr>
                <w:bCs/>
              </w:rPr>
            </w:pPr>
            <w:r w:rsidRPr="008718F2">
              <w:rPr>
                <w:bCs/>
              </w:rPr>
              <w:t>Модуль 6. Мониторинг, контроль и аудит. Защита прав и интересов участников закупок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5</w:t>
            </w:r>
          </w:p>
        </w:tc>
      </w:tr>
      <w:tr w:rsidR="008718F2" w:rsidRPr="008718F2" w:rsidTr="0050693F">
        <w:trPr>
          <w:trHeight w:val="20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7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50693F">
            <w:pPr>
              <w:rPr>
                <w:bCs/>
              </w:rPr>
            </w:pPr>
            <w:r w:rsidRPr="008718F2">
              <w:rPr>
                <w:bCs/>
              </w:rPr>
              <w:t>Модуль 7. Практические вопросы применения контрактной системы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19</w:t>
            </w:r>
          </w:p>
        </w:tc>
      </w:tr>
      <w:tr w:rsidR="008718F2" w:rsidRPr="008718F2" w:rsidTr="0050693F">
        <w:trPr>
          <w:trHeight w:val="27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8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rPr>
                <w:bCs/>
              </w:rPr>
            </w:pPr>
            <w:r w:rsidRPr="008718F2">
              <w:rPr>
                <w:bCs/>
              </w:rPr>
              <w:t>Деловая игра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2</w:t>
            </w:r>
          </w:p>
        </w:tc>
      </w:tr>
      <w:tr w:rsidR="008718F2" w:rsidRPr="008718F2" w:rsidTr="0050693F">
        <w:trPr>
          <w:trHeight w:val="27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9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rPr>
                <w:bCs/>
              </w:rPr>
            </w:pPr>
            <w:r w:rsidRPr="008718F2">
              <w:rPr>
                <w:bCs/>
              </w:rPr>
              <w:t>Итоговая аттестация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3</w:t>
            </w:r>
          </w:p>
        </w:tc>
      </w:tr>
      <w:tr w:rsidR="008718F2" w:rsidRPr="008718F2" w:rsidTr="0050693F">
        <w:trPr>
          <w:trHeight w:val="23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r w:rsidRPr="008718F2"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F2" w:rsidRPr="008718F2" w:rsidRDefault="008718F2" w:rsidP="008718F2">
            <w:pPr>
              <w:tabs>
                <w:tab w:val="left" w:pos="2127"/>
              </w:tabs>
              <w:jc w:val="center"/>
            </w:pPr>
            <w:r w:rsidRPr="008718F2">
              <w:t>120</w:t>
            </w:r>
          </w:p>
        </w:tc>
      </w:tr>
    </w:tbl>
    <w:p w:rsidR="0050693F" w:rsidRDefault="0050693F" w:rsidP="00BD0F51">
      <w:pPr>
        <w:ind w:left="708"/>
        <w:rPr>
          <w:bCs/>
          <w:color w:val="000000"/>
        </w:rPr>
      </w:pPr>
    </w:p>
    <w:p w:rsidR="00BD0F51" w:rsidRPr="00BD0F51" w:rsidRDefault="00BD0F51" w:rsidP="00BD0F51">
      <w:pPr>
        <w:ind w:left="708"/>
        <w:rPr>
          <w:bCs/>
          <w:color w:val="000000"/>
        </w:rPr>
      </w:pPr>
      <w:r w:rsidRPr="00BD0F51">
        <w:rPr>
          <w:bCs/>
          <w:color w:val="000000"/>
        </w:rPr>
        <w:t xml:space="preserve">КР – контактная работа </w:t>
      </w:r>
    </w:p>
    <w:p w:rsidR="00BD0F51" w:rsidRPr="00BD0F51" w:rsidRDefault="00BD0F51" w:rsidP="00BD0F51">
      <w:pPr>
        <w:ind w:left="708"/>
        <w:rPr>
          <w:bCs/>
          <w:color w:val="000000"/>
        </w:rPr>
      </w:pPr>
      <w:r w:rsidRPr="00BD0F51">
        <w:rPr>
          <w:bCs/>
          <w:color w:val="000000"/>
        </w:rPr>
        <w:t>Л   -  лекции</w:t>
      </w:r>
    </w:p>
    <w:p w:rsidR="00BD0F51" w:rsidRPr="00BD0F51" w:rsidRDefault="00BD0F51" w:rsidP="00BD0F51">
      <w:pPr>
        <w:ind w:left="708"/>
        <w:rPr>
          <w:bCs/>
          <w:color w:val="000000"/>
        </w:rPr>
      </w:pPr>
      <w:r w:rsidRPr="00BD0F51">
        <w:rPr>
          <w:bCs/>
          <w:color w:val="000000"/>
        </w:rPr>
        <w:t xml:space="preserve">ПР – практическая работа </w:t>
      </w:r>
    </w:p>
    <w:p w:rsidR="00BD0F51" w:rsidRPr="00BD0F51" w:rsidRDefault="00BD0F51" w:rsidP="00BD0F51">
      <w:pPr>
        <w:ind w:left="708"/>
        <w:rPr>
          <w:bCs/>
          <w:color w:val="000000"/>
        </w:rPr>
      </w:pPr>
      <w:r w:rsidRPr="00BD0F51">
        <w:rPr>
          <w:bCs/>
          <w:color w:val="000000"/>
        </w:rPr>
        <w:t>А – аттестация</w:t>
      </w:r>
    </w:p>
    <w:p w:rsidR="00BD0F51" w:rsidRPr="00BD0F51" w:rsidRDefault="00BD0F51" w:rsidP="00BD0F51">
      <w:pPr>
        <w:ind w:left="708"/>
        <w:rPr>
          <w:bCs/>
          <w:color w:val="000000"/>
        </w:rPr>
      </w:pPr>
      <w:r w:rsidRPr="00BD0F51">
        <w:rPr>
          <w:bCs/>
          <w:color w:val="000000"/>
        </w:rPr>
        <w:t>ИА – итоговая аттестация</w:t>
      </w:r>
    </w:p>
    <w:p w:rsidR="008718F2" w:rsidRPr="00AE2CE4" w:rsidRDefault="008718F2" w:rsidP="007D64D8">
      <w:pPr>
        <w:spacing w:after="160" w:line="259" w:lineRule="auto"/>
        <w:jc w:val="center"/>
        <w:rPr>
          <w:b/>
          <w:color w:val="000000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764"/>
        <w:gridCol w:w="4982"/>
      </w:tblGrid>
      <w:tr w:rsidR="009421D3" w:rsidTr="0050693F">
        <w:trPr>
          <w:trHeight w:val="485"/>
        </w:trPr>
        <w:tc>
          <w:tcPr>
            <w:tcW w:w="49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64D8" w:rsidRPr="00F55EE7" w:rsidRDefault="007D64D8">
            <w:pPr>
              <w:rPr>
                <w:rFonts w:eastAsia="Calibri"/>
                <w:b/>
                <w:lang w:val="en-US"/>
              </w:rPr>
            </w:pPr>
          </w:p>
          <w:p w:rsidR="009421D3" w:rsidRDefault="00E63BF1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Заказчик</w:t>
            </w:r>
          </w:p>
        </w:tc>
        <w:tc>
          <w:tcPr>
            <w:tcW w:w="51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64D8" w:rsidRDefault="007D64D8">
            <w:pPr>
              <w:rPr>
                <w:rFonts w:eastAsia="Calibri"/>
                <w:b/>
              </w:rPr>
            </w:pPr>
          </w:p>
          <w:p w:rsidR="009421D3" w:rsidRDefault="00E63BF1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Исполнитель</w:t>
            </w:r>
          </w:p>
        </w:tc>
      </w:tr>
      <w:tr w:rsidR="009421D3" w:rsidTr="0050693F">
        <w:trPr>
          <w:trHeight w:val="965"/>
        </w:trPr>
        <w:tc>
          <w:tcPr>
            <w:tcW w:w="49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1D3" w:rsidRDefault="009421D3">
            <w:pPr>
              <w:rPr>
                <w:rFonts w:eastAsia="Calibri"/>
              </w:rPr>
            </w:pPr>
          </w:p>
          <w:p w:rsidR="00A87907" w:rsidRDefault="00A87907">
            <w:pPr>
              <w:rPr>
                <w:rFonts w:eastAsia="Calibri"/>
              </w:rPr>
            </w:pPr>
          </w:p>
          <w:p w:rsidR="009421D3" w:rsidRDefault="00E63BF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__________________  </w:t>
            </w:r>
          </w:p>
          <w:p w:rsidR="00A87907" w:rsidRDefault="00A87907">
            <w:pPr>
              <w:rPr>
                <w:rFonts w:eastAsia="Calibri"/>
              </w:rPr>
            </w:pPr>
            <w:r w:rsidRPr="00A87907">
              <w:rPr>
                <w:rFonts w:eastAsia="Calibri"/>
              </w:rPr>
              <w:t>М.П.</w:t>
            </w:r>
          </w:p>
        </w:tc>
        <w:tc>
          <w:tcPr>
            <w:tcW w:w="51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7907" w:rsidRDefault="00A87907">
            <w:pPr>
              <w:rPr>
                <w:rFonts w:eastAsia="Calibri"/>
              </w:rPr>
            </w:pPr>
          </w:p>
          <w:p w:rsidR="00A87907" w:rsidRPr="00A87907" w:rsidRDefault="00A87907" w:rsidP="00A87907">
            <w:pPr>
              <w:rPr>
                <w:rFonts w:eastAsia="Calibri"/>
              </w:rPr>
            </w:pPr>
            <w:r w:rsidRPr="00A87907">
              <w:rPr>
                <w:rFonts w:eastAsia="Calibri"/>
              </w:rPr>
              <w:t>Директор</w:t>
            </w:r>
          </w:p>
          <w:p w:rsidR="00A87907" w:rsidRPr="00A87907" w:rsidRDefault="00A87907" w:rsidP="00A87907">
            <w:pPr>
              <w:rPr>
                <w:rFonts w:eastAsia="Calibri"/>
              </w:rPr>
            </w:pPr>
            <w:r w:rsidRPr="00A87907">
              <w:rPr>
                <w:rFonts w:eastAsia="Calibri"/>
              </w:rPr>
              <w:t xml:space="preserve">____________________Е.Ю. Жолобов </w:t>
            </w:r>
          </w:p>
          <w:p w:rsidR="009421D3" w:rsidRDefault="00A87907" w:rsidP="00A87907">
            <w:pPr>
              <w:rPr>
                <w:rFonts w:eastAsia="Calibri"/>
              </w:rPr>
            </w:pPr>
            <w:r w:rsidRPr="00A87907">
              <w:rPr>
                <w:rFonts w:eastAsia="Calibri"/>
              </w:rPr>
              <w:t>М.П.</w:t>
            </w:r>
          </w:p>
        </w:tc>
      </w:tr>
      <w:tr w:rsidR="009421D3" w:rsidTr="0050693F">
        <w:tc>
          <w:tcPr>
            <w:tcW w:w="49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1D3" w:rsidRDefault="009421D3">
            <w:pPr>
              <w:rPr>
                <w:rFonts w:eastAsia="Calibri"/>
              </w:rPr>
            </w:pPr>
          </w:p>
        </w:tc>
        <w:tc>
          <w:tcPr>
            <w:tcW w:w="51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1D3" w:rsidRDefault="009421D3" w:rsidP="00A87907">
            <w:pPr>
              <w:rPr>
                <w:rFonts w:eastAsia="Calibri"/>
              </w:rPr>
            </w:pPr>
          </w:p>
        </w:tc>
      </w:tr>
    </w:tbl>
    <w:p w:rsidR="009421D3" w:rsidRDefault="009421D3">
      <w:pPr>
        <w:jc w:val="both"/>
      </w:pPr>
    </w:p>
    <w:p w:rsidR="009421D3" w:rsidRDefault="009421D3">
      <w:pPr>
        <w:jc w:val="both"/>
        <w:rPr>
          <w:sz w:val="28"/>
          <w:szCs w:val="28"/>
        </w:rPr>
      </w:pPr>
    </w:p>
    <w:p w:rsidR="009421D3" w:rsidRDefault="009421D3">
      <w:pPr>
        <w:tabs>
          <w:tab w:val="left" w:pos="6135"/>
          <w:tab w:val="left" w:pos="7080"/>
          <w:tab w:val="right" w:pos="10208"/>
        </w:tabs>
        <w:ind w:firstLine="6379"/>
        <w:rPr>
          <w:sz w:val="28"/>
          <w:szCs w:val="28"/>
        </w:rPr>
      </w:pPr>
    </w:p>
    <w:p w:rsidR="00191797" w:rsidRDefault="00191797">
      <w:pPr>
        <w:tabs>
          <w:tab w:val="left" w:pos="6135"/>
          <w:tab w:val="left" w:pos="7080"/>
          <w:tab w:val="right" w:pos="10208"/>
        </w:tabs>
        <w:ind w:firstLine="6379"/>
        <w:rPr>
          <w:sz w:val="28"/>
          <w:szCs w:val="28"/>
        </w:rPr>
      </w:pPr>
    </w:p>
    <w:p w:rsidR="00191797" w:rsidRDefault="00191797">
      <w:pPr>
        <w:tabs>
          <w:tab w:val="left" w:pos="6135"/>
          <w:tab w:val="left" w:pos="7080"/>
          <w:tab w:val="right" w:pos="10208"/>
        </w:tabs>
        <w:ind w:firstLine="6379"/>
        <w:rPr>
          <w:sz w:val="28"/>
          <w:szCs w:val="28"/>
        </w:rPr>
      </w:pPr>
    </w:p>
    <w:p w:rsidR="00191797" w:rsidRDefault="00191797">
      <w:pPr>
        <w:tabs>
          <w:tab w:val="left" w:pos="6135"/>
          <w:tab w:val="left" w:pos="7080"/>
          <w:tab w:val="right" w:pos="10208"/>
        </w:tabs>
        <w:ind w:firstLine="6379"/>
        <w:rPr>
          <w:sz w:val="28"/>
          <w:szCs w:val="28"/>
        </w:rPr>
      </w:pPr>
    </w:p>
    <w:p w:rsidR="00191797" w:rsidRDefault="00191797">
      <w:pPr>
        <w:tabs>
          <w:tab w:val="left" w:pos="6135"/>
          <w:tab w:val="left" w:pos="7080"/>
          <w:tab w:val="right" w:pos="10208"/>
        </w:tabs>
        <w:ind w:firstLine="6379"/>
        <w:rPr>
          <w:sz w:val="28"/>
          <w:szCs w:val="28"/>
        </w:rPr>
      </w:pPr>
    </w:p>
    <w:p w:rsidR="00BD35A6" w:rsidRDefault="00BD35A6">
      <w:pPr>
        <w:tabs>
          <w:tab w:val="left" w:pos="6135"/>
          <w:tab w:val="left" w:pos="7080"/>
          <w:tab w:val="right" w:pos="10208"/>
        </w:tabs>
        <w:ind w:firstLine="6379"/>
        <w:rPr>
          <w:sz w:val="28"/>
          <w:szCs w:val="28"/>
        </w:rPr>
      </w:pPr>
    </w:p>
    <w:p w:rsidR="00191797" w:rsidRDefault="00191797">
      <w:pPr>
        <w:tabs>
          <w:tab w:val="left" w:pos="6135"/>
          <w:tab w:val="left" w:pos="7080"/>
          <w:tab w:val="right" w:pos="10208"/>
        </w:tabs>
        <w:ind w:firstLine="6379"/>
        <w:rPr>
          <w:sz w:val="28"/>
          <w:szCs w:val="28"/>
        </w:rPr>
      </w:pPr>
    </w:p>
    <w:p w:rsidR="002971F3" w:rsidRDefault="002971F3">
      <w:pPr>
        <w:tabs>
          <w:tab w:val="left" w:pos="6135"/>
          <w:tab w:val="left" w:pos="7080"/>
          <w:tab w:val="right" w:pos="10208"/>
        </w:tabs>
        <w:ind w:firstLine="6379"/>
        <w:rPr>
          <w:sz w:val="28"/>
          <w:szCs w:val="28"/>
        </w:rPr>
      </w:pPr>
    </w:p>
    <w:p w:rsidR="008718F2" w:rsidRDefault="008718F2">
      <w:pPr>
        <w:tabs>
          <w:tab w:val="left" w:pos="6135"/>
          <w:tab w:val="left" w:pos="7080"/>
          <w:tab w:val="right" w:pos="10208"/>
        </w:tabs>
        <w:ind w:firstLine="6379"/>
        <w:rPr>
          <w:sz w:val="28"/>
          <w:szCs w:val="28"/>
        </w:rPr>
      </w:pPr>
    </w:p>
    <w:p w:rsidR="008718F2" w:rsidRDefault="008718F2">
      <w:pPr>
        <w:tabs>
          <w:tab w:val="left" w:pos="6135"/>
          <w:tab w:val="left" w:pos="7080"/>
          <w:tab w:val="right" w:pos="10208"/>
        </w:tabs>
        <w:ind w:firstLine="6379"/>
        <w:rPr>
          <w:sz w:val="28"/>
          <w:szCs w:val="28"/>
        </w:rPr>
      </w:pPr>
    </w:p>
    <w:p w:rsidR="008718F2" w:rsidRDefault="008718F2">
      <w:pPr>
        <w:tabs>
          <w:tab w:val="left" w:pos="6135"/>
          <w:tab w:val="left" w:pos="7080"/>
          <w:tab w:val="right" w:pos="10208"/>
        </w:tabs>
        <w:ind w:firstLine="6379"/>
        <w:rPr>
          <w:sz w:val="28"/>
          <w:szCs w:val="28"/>
        </w:rPr>
      </w:pPr>
    </w:p>
    <w:p w:rsidR="008718F2" w:rsidRDefault="008718F2" w:rsidP="00BD0F51">
      <w:pPr>
        <w:tabs>
          <w:tab w:val="left" w:pos="6135"/>
          <w:tab w:val="left" w:pos="7080"/>
          <w:tab w:val="right" w:pos="10208"/>
        </w:tabs>
        <w:rPr>
          <w:sz w:val="28"/>
          <w:szCs w:val="28"/>
        </w:rPr>
      </w:pPr>
    </w:p>
    <w:p w:rsidR="00BD0F51" w:rsidRDefault="00BD0F51" w:rsidP="00BD0F51">
      <w:pPr>
        <w:tabs>
          <w:tab w:val="left" w:pos="6135"/>
          <w:tab w:val="left" w:pos="7080"/>
          <w:tab w:val="right" w:pos="10208"/>
        </w:tabs>
        <w:rPr>
          <w:sz w:val="28"/>
          <w:szCs w:val="28"/>
        </w:rPr>
      </w:pPr>
    </w:p>
    <w:p w:rsidR="00A87907" w:rsidRDefault="00A87907">
      <w:pPr>
        <w:tabs>
          <w:tab w:val="left" w:pos="6135"/>
          <w:tab w:val="left" w:pos="7080"/>
          <w:tab w:val="right" w:pos="10208"/>
        </w:tabs>
        <w:ind w:firstLine="6379"/>
        <w:rPr>
          <w:sz w:val="28"/>
          <w:szCs w:val="28"/>
        </w:rPr>
      </w:pPr>
    </w:p>
    <w:p w:rsidR="009421D3" w:rsidRPr="00A87907" w:rsidRDefault="00E63BF1">
      <w:pPr>
        <w:tabs>
          <w:tab w:val="left" w:pos="6135"/>
          <w:tab w:val="left" w:pos="7080"/>
          <w:tab w:val="right" w:pos="10208"/>
        </w:tabs>
        <w:ind w:firstLine="6379"/>
        <w:rPr>
          <w:highlight w:val="yellow"/>
        </w:rPr>
      </w:pPr>
      <w:r w:rsidRPr="00A87907">
        <w:rPr>
          <w:highlight w:val="yellow"/>
        </w:rPr>
        <w:t>Приложение № 2</w:t>
      </w:r>
    </w:p>
    <w:p w:rsidR="009421D3" w:rsidRPr="00A87907" w:rsidRDefault="00E63BF1">
      <w:pPr>
        <w:ind w:firstLine="6379"/>
        <w:rPr>
          <w:highlight w:val="yellow"/>
        </w:rPr>
      </w:pPr>
      <w:r w:rsidRPr="00A87907">
        <w:rPr>
          <w:highlight w:val="yellow"/>
        </w:rPr>
        <w:t xml:space="preserve">к контракту № _____ </w:t>
      </w:r>
    </w:p>
    <w:p w:rsidR="009421D3" w:rsidRDefault="00E63BF1">
      <w:pPr>
        <w:ind w:firstLine="6379"/>
      </w:pPr>
      <w:r w:rsidRPr="00A87907">
        <w:rPr>
          <w:highlight w:val="yellow"/>
        </w:rPr>
        <w:t>от «___» __________ 202__ г.</w:t>
      </w:r>
    </w:p>
    <w:p w:rsidR="009421D3" w:rsidRDefault="009421D3">
      <w:pPr>
        <w:jc w:val="center"/>
      </w:pPr>
    </w:p>
    <w:p w:rsidR="00A87907" w:rsidRPr="004A3588" w:rsidRDefault="00A87907" w:rsidP="00A87907">
      <w:pPr>
        <w:suppressAutoHyphens/>
        <w:rPr>
          <w:b/>
          <w:lang w:eastAsia="ar-SA"/>
        </w:rPr>
      </w:pPr>
      <w:r w:rsidRPr="004A3588">
        <w:rPr>
          <w:b/>
          <w:lang w:eastAsia="ar-SA"/>
        </w:rPr>
        <w:t>ФОРМА</w:t>
      </w:r>
    </w:p>
    <w:p w:rsidR="00A87907" w:rsidRDefault="00A87907" w:rsidP="00A87907">
      <w:pPr>
        <w:ind w:firstLine="6379"/>
      </w:pPr>
    </w:p>
    <w:p w:rsidR="00A87907" w:rsidRPr="007D64D8" w:rsidRDefault="00A87907" w:rsidP="00A87907">
      <w:pPr>
        <w:jc w:val="center"/>
        <w:rPr>
          <w:b/>
        </w:rPr>
      </w:pPr>
      <w:r w:rsidRPr="007D64D8">
        <w:rPr>
          <w:b/>
        </w:rPr>
        <w:t>Акт приема - сдачи услуг</w:t>
      </w:r>
    </w:p>
    <w:p w:rsidR="00A87907" w:rsidRPr="007D64D8" w:rsidRDefault="00A87907" w:rsidP="00A87907">
      <w:pPr>
        <w:ind w:firstLine="709"/>
        <w:jc w:val="center"/>
        <w:rPr>
          <w:b/>
        </w:rPr>
      </w:pPr>
      <w:r>
        <w:rPr>
          <w:b/>
        </w:rPr>
        <w:t xml:space="preserve"> </w:t>
      </w:r>
    </w:p>
    <w:p w:rsidR="00A87907" w:rsidRPr="002660BF" w:rsidRDefault="00A87907" w:rsidP="00A87907">
      <w:pPr>
        <w:tabs>
          <w:tab w:val="left" w:pos="8100"/>
        </w:tabs>
        <w:autoSpaceDE w:val="0"/>
        <w:autoSpaceDN w:val="0"/>
        <w:adjustRightInd w:val="0"/>
        <w:spacing w:after="200" w:line="276" w:lineRule="auto"/>
      </w:pPr>
      <w:r w:rsidRPr="002660BF">
        <w:t xml:space="preserve">г. Смоленск                                                                                                    </w:t>
      </w:r>
      <w:r>
        <w:t xml:space="preserve">               </w:t>
      </w:r>
      <w:r w:rsidRPr="002660BF">
        <w:t xml:space="preserve">  «</w:t>
      </w:r>
      <w:r>
        <w:t xml:space="preserve">  </w:t>
      </w:r>
      <w:r w:rsidRPr="002660BF">
        <w:t xml:space="preserve">» </w:t>
      </w:r>
      <w:r>
        <w:t xml:space="preserve">             </w:t>
      </w:r>
      <w:r w:rsidRPr="002660BF">
        <w:t>202</w:t>
      </w:r>
      <w:r w:rsidR="003243ED">
        <w:t xml:space="preserve">  </w:t>
      </w:r>
      <w:r w:rsidRPr="002660BF">
        <w:t> г.</w:t>
      </w:r>
    </w:p>
    <w:p w:rsidR="00A87907" w:rsidRPr="002660BF" w:rsidRDefault="00A87907" w:rsidP="00A87907">
      <w:pPr>
        <w:spacing w:after="200"/>
        <w:ind w:firstLine="709"/>
        <w:contextualSpacing/>
        <w:jc w:val="both"/>
      </w:pPr>
      <w:r>
        <w:rPr>
          <w:rFonts w:eastAsia="Calibri"/>
          <w:bCs/>
          <w:lang w:eastAsia="en-US"/>
        </w:rPr>
        <w:t>____________________________________</w:t>
      </w:r>
      <w:r>
        <w:rPr>
          <w:rFonts w:eastAsia="Calibri"/>
          <w:lang w:eastAsia="en-US"/>
        </w:rPr>
        <w:t>, именуем___</w:t>
      </w:r>
      <w:r w:rsidRPr="002660BF">
        <w:rPr>
          <w:rFonts w:eastAsia="Calibri"/>
          <w:lang w:eastAsia="en-US"/>
        </w:rPr>
        <w:t xml:space="preserve"> в дальнейшем «Заказчик», в лице  </w:t>
      </w:r>
      <w:r>
        <w:rPr>
          <w:rFonts w:eastAsia="Calibri"/>
          <w:lang w:eastAsia="en-US"/>
        </w:rPr>
        <w:t>_______________________________, действующ___</w:t>
      </w:r>
      <w:r w:rsidRPr="002660BF">
        <w:rPr>
          <w:rFonts w:eastAsia="Calibri"/>
          <w:lang w:eastAsia="en-US"/>
        </w:rPr>
        <w:t xml:space="preserve"> на основании </w:t>
      </w:r>
      <w:r>
        <w:rPr>
          <w:rFonts w:eastAsia="Calibri"/>
          <w:lang w:eastAsia="en-US"/>
        </w:rPr>
        <w:t>___________________</w:t>
      </w:r>
      <w:r w:rsidRPr="002660BF">
        <w:rPr>
          <w:rFonts w:eastAsia="Calibri"/>
          <w:lang w:eastAsia="en-US"/>
        </w:rPr>
        <w:t>, с одной стороны</w:t>
      </w:r>
      <w:r w:rsidRPr="002660BF">
        <w:rPr>
          <w:lang w:eastAsia="en-US"/>
        </w:rPr>
        <w:t xml:space="preserve">, </w:t>
      </w:r>
      <w:r w:rsidRPr="002660BF">
        <w:rPr>
          <w:rFonts w:eastAsia="Calibri"/>
          <w:lang w:eastAsia="en-US"/>
        </w:rPr>
        <w:t xml:space="preserve">и </w:t>
      </w:r>
      <w:r w:rsidRPr="002660BF">
        <w:t>Смоленское областное государственное казенное учреждение «Региональный центр закупок»</w:t>
      </w:r>
      <w:r w:rsidRPr="002660BF">
        <w:rPr>
          <w:bCs/>
        </w:rPr>
        <w:t>, именуемое в дальнейшем «Исполнитель»,</w:t>
      </w:r>
      <w:r w:rsidRPr="002660BF">
        <w:t xml:space="preserve"> </w:t>
      </w:r>
      <w:r w:rsidRPr="002660BF">
        <w:rPr>
          <w:bCs/>
        </w:rPr>
        <w:t xml:space="preserve">в лице </w:t>
      </w:r>
      <w:r w:rsidRPr="002660BF">
        <w:t>директора Жолобова Евгения Юрьевича</w:t>
      </w:r>
      <w:r w:rsidRPr="002660BF">
        <w:rPr>
          <w:bCs/>
        </w:rPr>
        <w:t xml:space="preserve">, действующего на основании </w:t>
      </w:r>
      <w:r w:rsidRPr="002660BF">
        <w:t xml:space="preserve">Устава, утвержденного распоряжением Администрации Смоленской области от 11.09.2023 № 1492-р/адм., с другой стороны, составили настоящий акт </w:t>
      </w:r>
      <w:r w:rsidRPr="002660BF">
        <w:rPr>
          <w:bCs/>
        </w:rPr>
        <w:t>приема - сдачи оказанных услуг</w:t>
      </w:r>
      <w:r w:rsidRPr="002660BF">
        <w:t xml:space="preserve"> о нижеследующем:</w:t>
      </w:r>
    </w:p>
    <w:p w:rsidR="00A87907" w:rsidRPr="002660BF" w:rsidRDefault="00A87907" w:rsidP="00A87907">
      <w:pPr>
        <w:autoSpaceDE w:val="0"/>
        <w:autoSpaceDN w:val="0"/>
        <w:adjustRightInd w:val="0"/>
        <w:spacing w:after="200"/>
        <w:ind w:firstLine="709"/>
        <w:contextualSpacing/>
        <w:jc w:val="both"/>
      </w:pPr>
    </w:p>
    <w:p w:rsidR="00A87907" w:rsidRPr="002660BF" w:rsidRDefault="00A87907" w:rsidP="00A87907">
      <w:pPr>
        <w:autoSpaceDE w:val="0"/>
        <w:autoSpaceDN w:val="0"/>
        <w:adjustRightInd w:val="0"/>
        <w:spacing w:after="120"/>
        <w:ind w:firstLine="709"/>
        <w:contextualSpacing/>
        <w:jc w:val="both"/>
      </w:pPr>
      <w:r w:rsidRPr="002660BF">
        <w:t>1. В соответствии с контрактом от «</w:t>
      </w:r>
      <w:r>
        <w:t>___</w:t>
      </w:r>
      <w:r w:rsidRPr="002660BF">
        <w:t xml:space="preserve">» </w:t>
      </w:r>
      <w:r>
        <w:t>______</w:t>
      </w:r>
      <w:r w:rsidRPr="002660BF">
        <w:t xml:space="preserve"> 202</w:t>
      </w:r>
      <w:r>
        <w:t>__</w:t>
      </w:r>
      <w:r w:rsidRPr="002660BF">
        <w:t xml:space="preserve"> г. № </w:t>
      </w:r>
      <w:r>
        <w:t>________</w:t>
      </w:r>
      <w:r w:rsidRPr="002660BF">
        <w:t xml:space="preserve"> (далее — Контракт) Исполнитель выполнил обязательства по оказанию услуг, а именно: </w:t>
      </w:r>
    </w:p>
    <w:p w:rsidR="00A87907" w:rsidRPr="002660BF" w:rsidRDefault="00A87907" w:rsidP="00A87907">
      <w:pPr>
        <w:autoSpaceDE w:val="0"/>
        <w:autoSpaceDN w:val="0"/>
        <w:adjustRightInd w:val="0"/>
        <w:spacing w:after="200"/>
        <w:ind w:firstLine="709"/>
        <w:contextualSpacing/>
        <w:jc w:val="both"/>
      </w:pPr>
      <w:r w:rsidRPr="002660BF">
        <w:t xml:space="preserve">1) </w:t>
      </w:r>
      <w:r>
        <w:t>_______________</w:t>
      </w:r>
    </w:p>
    <w:p w:rsidR="00A87907" w:rsidRPr="002660BF" w:rsidRDefault="00A87907" w:rsidP="00A87907">
      <w:pPr>
        <w:autoSpaceDE w:val="0"/>
        <w:autoSpaceDN w:val="0"/>
        <w:adjustRightInd w:val="0"/>
        <w:spacing w:after="200"/>
        <w:ind w:firstLine="709"/>
        <w:contextualSpacing/>
        <w:jc w:val="both"/>
      </w:pPr>
      <w:r w:rsidRPr="002660BF">
        <w:t xml:space="preserve">2. Вышеперечисленные услуги оказаны согласно контракту, </w:t>
      </w:r>
      <w:r>
        <w:t>_______________</w:t>
      </w:r>
    </w:p>
    <w:p w:rsidR="00A87907" w:rsidRPr="002660BF" w:rsidRDefault="00A87907" w:rsidP="00A87907">
      <w:pPr>
        <w:autoSpaceDE w:val="0"/>
        <w:autoSpaceDN w:val="0"/>
        <w:adjustRightInd w:val="0"/>
        <w:spacing w:after="200"/>
        <w:ind w:firstLine="709"/>
        <w:contextualSpacing/>
        <w:jc w:val="both"/>
      </w:pPr>
      <w:r w:rsidRPr="002660BF">
        <w:t xml:space="preserve">3. Услуги согласно условиям контракта, должны быть оказаны </w:t>
      </w:r>
      <w:r>
        <w:t>_________________</w:t>
      </w:r>
      <w:r w:rsidRPr="002660BF">
        <w:t xml:space="preserve"> по </w:t>
      </w:r>
      <w:r>
        <w:t>__________</w:t>
      </w:r>
      <w:r w:rsidRPr="002660BF">
        <w:t xml:space="preserve">, фактически оказаны </w:t>
      </w:r>
      <w:r>
        <w:t>_____________</w:t>
      </w:r>
      <w:r w:rsidRPr="002660BF">
        <w:t xml:space="preserve"> г.</w:t>
      </w:r>
    </w:p>
    <w:p w:rsidR="00A87907" w:rsidRPr="002660BF" w:rsidRDefault="00A87907" w:rsidP="00A87907">
      <w:pPr>
        <w:autoSpaceDE w:val="0"/>
        <w:autoSpaceDN w:val="0"/>
        <w:adjustRightInd w:val="0"/>
        <w:spacing w:after="200"/>
        <w:ind w:firstLine="709"/>
        <w:contextualSpacing/>
        <w:jc w:val="both"/>
      </w:pPr>
      <w:r w:rsidRPr="002660BF">
        <w:t xml:space="preserve">4. Услуги оказаны на сумму </w:t>
      </w:r>
      <w:r>
        <w:t>______________.</w:t>
      </w:r>
    </w:p>
    <w:p w:rsidR="00A87907" w:rsidRPr="002660BF" w:rsidRDefault="00A87907" w:rsidP="00A87907">
      <w:pPr>
        <w:autoSpaceDE w:val="0"/>
        <w:autoSpaceDN w:val="0"/>
        <w:adjustRightInd w:val="0"/>
        <w:spacing w:after="200"/>
        <w:ind w:firstLine="709"/>
        <w:contextualSpacing/>
        <w:jc w:val="both"/>
      </w:pPr>
      <w:r w:rsidRPr="002660BF">
        <w:t>5. Настоящий Акт составлен в двух экземплярах, по одному для Исполнителя и Заказчика.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7"/>
        <w:gridCol w:w="5116"/>
      </w:tblGrid>
      <w:tr w:rsidR="00A87907" w:rsidTr="00726B0D">
        <w:trPr>
          <w:trHeight w:val="485"/>
        </w:trPr>
        <w:tc>
          <w:tcPr>
            <w:tcW w:w="49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7907" w:rsidRDefault="00A87907" w:rsidP="00726B0D">
            <w:pPr>
              <w:rPr>
                <w:rFonts w:eastAsia="Calibri"/>
                <w:b/>
              </w:rPr>
            </w:pPr>
          </w:p>
          <w:p w:rsidR="00A87907" w:rsidRDefault="00A87907" w:rsidP="00726B0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Заказчик</w:t>
            </w:r>
          </w:p>
        </w:tc>
        <w:tc>
          <w:tcPr>
            <w:tcW w:w="51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7907" w:rsidRDefault="00A87907" w:rsidP="00726B0D">
            <w:pPr>
              <w:rPr>
                <w:rFonts w:eastAsia="Calibri"/>
                <w:b/>
              </w:rPr>
            </w:pPr>
          </w:p>
          <w:p w:rsidR="00A87907" w:rsidRDefault="00A87907" w:rsidP="00726B0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Исполнитель</w:t>
            </w:r>
          </w:p>
        </w:tc>
      </w:tr>
      <w:tr w:rsidR="00A87907" w:rsidTr="00726B0D">
        <w:trPr>
          <w:trHeight w:val="965"/>
        </w:trPr>
        <w:tc>
          <w:tcPr>
            <w:tcW w:w="49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7907" w:rsidRDefault="00A87907" w:rsidP="00726B0D">
            <w:pPr>
              <w:widowControl w:val="0"/>
              <w:autoSpaceDE w:val="0"/>
              <w:autoSpaceDN w:val="0"/>
              <w:adjustRightInd w:val="0"/>
            </w:pPr>
            <w:r>
              <w:t xml:space="preserve">____________________ </w:t>
            </w:r>
          </w:p>
          <w:p w:rsidR="00A87907" w:rsidRDefault="00A87907" w:rsidP="00726B0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71ADC">
              <w:t>М.П.</w:t>
            </w:r>
          </w:p>
        </w:tc>
        <w:tc>
          <w:tcPr>
            <w:tcW w:w="51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7907" w:rsidRDefault="00A87907" w:rsidP="00726B0D">
            <w:pPr>
              <w:widowControl w:val="0"/>
              <w:autoSpaceDE w:val="0"/>
              <w:autoSpaceDN w:val="0"/>
              <w:adjustRightInd w:val="0"/>
            </w:pPr>
            <w:r>
              <w:t xml:space="preserve">____________________Е.Ю. Жолобов </w:t>
            </w:r>
          </w:p>
          <w:p w:rsidR="00A87907" w:rsidRDefault="00A87907" w:rsidP="00726B0D">
            <w:pPr>
              <w:rPr>
                <w:rFonts w:eastAsia="Calibri"/>
              </w:rPr>
            </w:pPr>
            <w:r>
              <w:t>М.П.</w:t>
            </w:r>
          </w:p>
        </w:tc>
      </w:tr>
    </w:tbl>
    <w:p w:rsidR="00A87907" w:rsidRDefault="00A87907" w:rsidP="00A87907"/>
    <w:p w:rsidR="00A87907" w:rsidRPr="004A3588" w:rsidRDefault="00A87907" w:rsidP="00A87907">
      <w:pPr>
        <w:shd w:val="clear" w:color="auto" w:fill="FFFFFF"/>
        <w:suppressAutoHyphens/>
        <w:spacing w:before="5" w:line="269" w:lineRule="exact"/>
        <w:ind w:right="10"/>
        <w:rPr>
          <w:b/>
          <w:bCs/>
          <w:lang w:eastAsia="ar-SA"/>
        </w:rPr>
      </w:pPr>
      <w:r w:rsidRPr="004A3588">
        <w:rPr>
          <w:b/>
          <w:bCs/>
          <w:lang w:eastAsia="ar-SA"/>
        </w:rPr>
        <w:t>Форма согласована:</w:t>
      </w:r>
    </w:p>
    <w:p w:rsidR="00A87907" w:rsidRDefault="00A87907" w:rsidP="00A87907"/>
    <w:p w:rsidR="00A87907" w:rsidRDefault="00A87907" w:rsidP="00A87907"/>
    <w:tbl>
      <w:tblPr>
        <w:tblW w:w="0" w:type="auto"/>
        <w:tblLook w:val="04A0" w:firstRow="1" w:lastRow="0" w:firstColumn="1" w:lastColumn="0" w:noHBand="0" w:noVBand="1"/>
      </w:tblPr>
      <w:tblGrid>
        <w:gridCol w:w="4937"/>
        <w:gridCol w:w="5116"/>
      </w:tblGrid>
      <w:tr w:rsidR="00A87907" w:rsidTr="00726B0D">
        <w:trPr>
          <w:trHeight w:val="485"/>
        </w:trPr>
        <w:tc>
          <w:tcPr>
            <w:tcW w:w="49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7907" w:rsidRPr="00A87907" w:rsidRDefault="00A87907" w:rsidP="00726B0D">
            <w:pPr>
              <w:rPr>
                <w:rFonts w:eastAsia="Calibri"/>
                <w:b/>
                <w:highlight w:val="yellow"/>
              </w:rPr>
            </w:pPr>
            <w:r w:rsidRPr="00A87907">
              <w:rPr>
                <w:rFonts w:eastAsia="Calibri"/>
                <w:b/>
                <w:highlight w:val="yellow"/>
              </w:rPr>
              <w:t>Заказчик</w:t>
            </w:r>
          </w:p>
        </w:tc>
        <w:tc>
          <w:tcPr>
            <w:tcW w:w="51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7907" w:rsidRPr="00A87907" w:rsidRDefault="00A87907" w:rsidP="00726B0D">
            <w:pPr>
              <w:rPr>
                <w:rFonts w:eastAsia="Calibri"/>
                <w:b/>
                <w:highlight w:val="yellow"/>
              </w:rPr>
            </w:pPr>
            <w:r w:rsidRPr="00A87907">
              <w:rPr>
                <w:rFonts w:eastAsia="Calibri"/>
                <w:b/>
                <w:highlight w:val="yellow"/>
              </w:rPr>
              <w:t>Исполнитель</w:t>
            </w:r>
          </w:p>
        </w:tc>
      </w:tr>
      <w:tr w:rsidR="00A87907" w:rsidTr="00726B0D">
        <w:trPr>
          <w:trHeight w:val="965"/>
        </w:trPr>
        <w:tc>
          <w:tcPr>
            <w:tcW w:w="49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7907" w:rsidRPr="00A87907" w:rsidRDefault="00A87907" w:rsidP="00726B0D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A87907">
              <w:rPr>
                <w:highlight w:val="yellow"/>
              </w:rPr>
              <w:t xml:space="preserve">____________________ </w:t>
            </w:r>
          </w:p>
          <w:p w:rsidR="00A87907" w:rsidRPr="00A87907" w:rsidRDefault="00A87907" w:rsidP="00726B0D">
            <w:pPr>
              <w:rPr>
                <w:rFonts w:eastAsia="Calibri"/>
                <w:highlight w:val="yellow"/>
              </w:rPr>
            </w:pPr>
            <w:r w:rsidRPr="00A87907">
              <w:rPr>
                <w:highlight w:val="yellow"/>
              </w:rPr>
              <w:t>М.П.</w:t>
            </w:r>
          </w:p>
        </w:tc>
        <w:tc>
          <w:tcPr>
            <w:tcW w:w="51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7907" w:rsidRPr="00A87907" w:rsidRDefault="00A87907" w:rsidP="00726B0D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A87907">
              <w:rPr>
                <w:highlight w:val="yellow"/>
              </w:rPr>
              <w:t xml:space="preserve">____________________Е.Ю. Жолобов </w:t>
            </w:r>
          </w:p>
          <w:p w:rsidR="00A87907" w:rsidRPr="00A87907" w:rsidRDefault="00A87907" w:rsidP="00726B0D">
            <w:pPr>
              <w:rPr>
                <w:rFonts w:eastAsia="Calibri"/>
                <w:highlight w:val="yellow"/>
              </w:rPr>
            </w:pPr>
            <w:r w:rsidRPr="00A87907">
              <w:rPr>
                <w:highlight w:val="yellow"/>
              </w:rPr>
              <w:t>М.П.</w:t>
            </w:r>
          </w:p>
        </w:tc>
      </w:tr>
    </w:tbl>
    <w:p w:rsidR="009421D3" w:rsidRDefault="009421D3">
      <w:pPr>
        <w:jc w:val="center"/>
      </w:pPr>
    </w:p>
    <w:p w:rsidR="009421D3" w:rsidRDefault="00E63BF1">
      <w:pPr>
        <w:tabs>
          <w:tab w:val="left" w:pos="8891"/>
        </w:tabs>
        <w:ind w:firstLine="6379"/>
      </w:pPr>
      <w:r>
        <w:t xml:space="preserve"> </w:t>
      </w:r>
    </w:p>
    <w:p w:rsidR="006247E8" w:rsidRDefault="006247E8">
      <w:pPr>
        <w:tabs>
          <w:tab w:val="left" w:pos="7080"/>
          <w:tab w:val="right" w:pos="10206"/>
        </w:tabs>
        <w:jc w:val="right"/>
        <w:rPr>
          <w:sz w:val="28"/>
          <w:szCs w:val="28"/>
        </w:rPr>
      </w:pPr>
    </w:p>
    <w:p w:rsidR="006247E8" w:rsidRDefault="006247E8">
      <w:pPr>
        <w:tabs>
          <w:tab w:val="left" w:pos="7080"/>
          <w:tab w:val="right" w:pos="10206"/>
        </w:tabs>
        <w:jc w:val="right"/>
        <w:rPr>
          <w:sz w:val="28"/>
          <w:szCs w:val="28"/>
        </w:rPr>
      </w:pPr>
    </w:p>
    <w:p w:rsidR="006247E8" w:rsidRDefault="006247E8">
      <w:pPr>
        <w:tabs>
          <w:tab w:val="left" w:pos="7080"/>
          <w:tab w:val="right" w:pos="10206"/>
        </w:tabs>
        <w:jc w:val="right"/>
        <w:rPr>
          <w:sz w:val="28"/>
          <w:szCs w:val="28"/>
        </w:rPr>
      </w:pPr>
    </w:p>
    <w:p w:rsidR="006247E8" w:rsidRDefault="006247E8">
      <w:pPr>
        <w:tabs>
          <w:tab w:val="left" w:pos="7080"/>
          <w:tab w:val="right" w:pos="10206"/>
        </w:tabs>
        <w:jc w:val="right"/>
        <w:rPr>
          <w:sz w:val="28"/>
          <w:szCs w:val="28"/>
        </w:rPr>
      </w:pPr>
    </w:p>
    <w:p w:rsidR="006247E8" w:rsidRDefault="006247E8">
      <w:pPr>
        <w:tabs>
          <w:tab w:val="left" w:pos="7080"/>
          <w:tab w:val="right" w:pos="10206"/>
        </w:tabs>
        <w:jc w:val="right"/>
        <w:rPr>
          <w:sz w:val="28"/>
          <w:szCs w:val="28"/>
        </w:rPr>
      </w:pPr>
    </w:p>
    <w:p w:rsidR="006247E8" w:rsidRDefault="006247E8">
      <w:pPr>
        <w:tabs>
          <w:tab w:val="left" w:pos="7080"/>
          <w:tab w:val="right" w:pos="10206"/>
        </w:tabs>
        <w:jc w:val="right"/>
        <w:rPr>
          <w:sz w:val="28"/>
          <w:szCs w:val="28"/>
        </w:rPr>
      </w:pPr>
    </w:p>
    <w:p w:rsidR="006247E8" w:rsidRDefault="006247E8">
      <w:pPr>
        <w:tabs>
          <w:tab w:val="left" w:pos="7080"/>
          <w:tab w:val="right" w:pos="10206"/>
        </w:tabs>
        <w:jc w:val="right"/>
        <w:rPr>
          <w:sz w:val="28"/>
          <w:szCs w:val="28"/>
        </w:rPr>
      </w:pPr>
    </w:p>
    <w:p w:rsidR="006247E8" w:rsidRDefault="006247E8">
      <w:pPr>
        <w:tabs>
          <w:tab w:val="left" w:pos="7080"/>
          <w:tab w:val="right" w:pos="10206"/>
        </w:tabs>
        <w:jc w:val="right"/>
        <w:rPr>
          <w:sz w:val="28"/>
          <w:szCs w:val="28"/>
        </w:rPr>
      </w:pPr>
    </w:p>
    <w:p w:rsidR="00A87907" w:rsidRDefault="00A87907" w:rsidP="00A87907">
      <w:pPr>
        <w:tabs>
          <w:tab w:val="left" w:pos="7080"/>
          <w:tab w:val="right" w:pos="10206"/>
        </w:tabs>
        <w:rPr>
          <w:sz w:val="28"/>
          <w:szCs w:val="28"/>
        </w:rPr>
      </w:pPr>
    </w:p>
    <w:p w:rsidR="009421D3" w:rsidRDefault="00E63BF1" w:rsidP="00A87907">
      <w:pPr>
        <w:tabs>
          <w:tab w:val="left" w:pos="7080"/>
          <w:tab w:val="right" w:pos="10206"/>
        </w:tabs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</w:t>
      </w:r>
      <w:r>
        <w:rPr>
          <w:b/>
          <w:sz w:val="28"/>
          <w:szCs w:val="28"/>
        </w:rPr>
        <w:t xml:space="preserve">   </w:t>
      </w:r>
    </w:p>
    <w:p w:rsidR="007D64D8" w:rsidRPr="00A87907" w:rsidRDefault="007D64D8" w:rsidP="007D64D8">
      <w:pPr>
        <w:tabs>
          <w:tab w:val="left" w:pos="6135"/>
          <w:tab w:val="left" w:pos="7080"/>
          <w:tab w:val="right" w:pos="10208"/>
        </w:tabs>
        <w:ind w:firstLine="6379"/>
        <w:rPr>
          <w:highlight w:val="yellow"/>
        </w:rPr>
      </w:pPr>
      <w:r w:rsidRPr="00A87907">
        <w:rPr>
          <w:highlight w:val="yellow"/>
        </w:rPr>
        <w:t>Приложение № 3</w:t>
      </w:r>
    </w:p>
    <w:p w:rsidR="007D64D8" w:rsidRPr="00A87907" w:rsidRDefault="007D64D8" w:rsidP="007D64D8">
      <w:pPr>
        <w:ind w:firstLine="6379"/>
        <w:rPr>
          <w:highlight w:val="yellow"/>
        </w:rPr>
      </w:pPr>
      <w:r w:rsidRPr="00A87907">
        <w:rPr>
          <w:highlight w:val="yellow"/>
        </w:rPr>
        <w:t xml:space="preserve">к контракту № _____ </w:t>
      </w:r>
    </w:p>
    <w:p w:rsidR="007D64D8" w:rsidRDefault="007D64D8" w:rsidP="007D64D8">
      <w:pPr>
        <w:ind w:firstLine="6379"/>
      </w:pPr>
      <w:r w:rsidRPr="00A87907">
        <w:rPr>
          <w:highlight w:val="yellow"/>
        </w:rPr>
        <w:t>от «___» __________ 202__ г.</w:t>
      </w:r>
    </w:p>
    <w:p w:rsidR="007D64D8" w:rsidRDefault="007D64D8" w:rsidP="007D64D8">
      <w:pPr>
        <w:jc w:val="center"/>
      </w:pPr>
    </w:p>
    <w:p w:rsidR="0050693F" w:rsidRDefault="0050693F" w:rsidP="007D64D8">
      <w:pPr>
        <w:ind w:firstLine="709"/>
        <w:jc w:val="center"/>
        <w:rPr>
          <w:b/>
        </w:rPr>
      </w:pPr>
    </w:p>
    <w:p w:rsidR="007D64D8" w:rsidRDefault="007D64D8" w:rsidP="0050693F">
      <w:pPr>
        <w:jc w:val="center"/>
        <w:rPr>
          <w:b/>
        </w:rPr>
      </w:pPr>
      <w:r>
        <w:rPr>
          <w:b/>
        </w:rPr>
        <w:t>Расчет стоимости услуг</w:t>
      </w:r>
    </w:p>
    <w:p w:rsidR="007D64D8" w:rsidRDefault="007D64D8" w:rsidP="007D64D8">
      <w:pPr>
        <w:ind w:firstLine="709"/>
        <w:jc w:val="center"/>
        <w:rPr>
          <w:b/>
        </w:rPr>
      </w:pPr>
    </w:p>
    <w:tbl>
      <w:tblPr>
        <w:tblW w:w="10314" w:type="dxa"/>
        <w:tblInd w:w="108" w:type="dxa"/>
        <w:tblLook w:val="04A0" w:firstRow="1" w:lastRow="0" w:firstColumn="1" w:lastColumn="0" w:noHBand="0" w:noVBand="1"/>
      </w:tblPr>
      <w:tblGrid>
        <w:gridCol w:w="499"/>
        <w:gridCol w:w="4179"/>
        <w:gridCol w:w="1050"/>
        <w:gridCol w:w="1026"/>
        <w:gridCol w:w="1975"/>
        <w:gridCol w:w="1585"/>
      </w:tblGrid>
      <w:tr w:rsidR="00580F6B" w:rsidRPr="0050693F" w:rsidTr="00C65A74">
        <w:trPr>
          <w:trHeight w:val="315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F6B" w:rsidRPr="0050693F" w:rsidRDefault="00580F6B" w:rsidP="00580F6B">
            <w:pPr>
              <w:jc w:val="center"/>
              <w:rPr>
                <w:b/>
                <w:bCs/>
                <w:szCs w:val="28"/>
              </w:rPr>
            </w:pPr>
            <w:r w:rsidRPr="0050693F">
              <w:rPr>
                <w:b/>
                <w:bCs/>
                <w:szCs w:val="28"/>
              </w:rPr>
              <w:t>№</w:t>
            </w:r>
          </w:p>
        </w:tc>
        <w:tc>
          <w:tcPr>
            <w:tcW w:w="4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F6B" w:rsidRPr="0050693F" w:rsidRDefault="00580F6B" w:rsidP="00580F6B">
            <w:pPr>
              <w:jc w:val="center"/>
              <w:rPr>
                <w:b/>
                <w:bCs/>
                <w:szCs w:val="28"/>
              </w:rPr>
            </w:pPr>
            <w:r w:rsidRPr="0050693F">
              <w:rPr>
                <w:b/>
                <w:bCs/>
                <w:szCs w:val="28"/>
              </w:rPr>
              <w:t>Наименование услуг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F6B" w:rsidRPr="0050693F" w:rsidRDefault="00580F6B" w:rsidP="00580F6B">
            <w:pPr>
              <w:jc w:val="center"/>
              <w:rPr>
                <w:b/>
                <w:bCs/>
                <w:szCs w:val="28"/>
              </w:rPr>
            </w:pPr>
            <w:r w:rsidRPr="0050693F">
              <w:rPr>
                <w:b/>
                <w:bCs/>
                <w:szCs w:val="28"/>
              </w:rPr>
              <w:t>Кол-во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F6B" w:rsidRPr="0050693F" w:rsidRDefault="00580F6B" w:rsidP="00580F6B">
            <w:pPr>
              <w:jc w:val="center"/>
              <w:rPr>
                <w:b/>
                <w:bCs/>
                <w:szCs w:val="28"/>
              </w:rPr>
            </w:pPr>
            <w:r w:rsidRPr="0050693F">
              <w:rPr>
                <w:b/>
                <w:bCs/>
                <w:szCs w:val="28"/>
              </w:rPr>
              <w:t>Ед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F6B" w:rsidRPr="0050693F" w:rsidRDefault="00580F6B" w:rsidP="00580F6B">
            <w:pPr>
              <w:jc w:val="center"/>
              <w:rPr>
                <w:b/>
                <w:bCs/>
                <w:szCs w:val="28"/>
              </w:rPr>
            </w:pPr>
            <w:r w:rsidRPr="0050693F">
              <w:rPr>
                <w:b/>
                <w:bCs/>
                <w:szCs w:val="28"/>
              </w:rPr>
              <w:t>Цена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80F6B" w:rsidRPr="0050693F" w:rsidRDefault="00580F6B" w:rsidP="00580F6B">
            <w:pPr>
              <w:jc w:val="center"/>
              <w:rPr>
                <w:b/>
                <w:bCs/>
                <w:szCs w:val="28"/>
              </w:rPr>
            </w:pPr>
            <w:r w:rsidRPr="0050693F">
              <w:rPr>
                <w:b/>
                <w:bCs/>
                <w:szCs w:val="28"/>
              </w:rPr>
              <w:t>Сумма</w:t>
            </w:r>
          </w:p>
        </w:tc>
      </w:tr>
      <w:tr w:rsidR="00580F6B" w:rsidRPr="0050693F" w:rsidTr="00C65A74">
        <w:trPr>
          <w:trHeight w:val="315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F6B" w:rsidRPr="0050693F" w:rsidRDefault="00580F6B" w:rsidP="00580F6B">
            <w:pPr>
              <w:jc w:val="center"/>
              <w:rPr>
                <w:szCs w:val="28"/>
              </w:rPr>
            </w:pPr>
            <w:r w:rsidRPr="0050693F">
              <w:rPr>
                <w:szCs w:val="28"/>
              </w:rPr>
              <w:t>1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71B9" w:rsidRPr="0050693F" w:rsidRDefault="00F971B9" w:rsidP="00F971B9">
            <w:pPr>
              <w:jc w:val="center"/>
              <w:rPr>
                <w:szCs w:val="28"/>
              </w:rPr>
            </w:pPr>
            <w:r w:rsidRPr="0050693F">
              <w:rPr>
                <w:szCs w:val="28"/>
              </w:rPr>
              <w:t>Оказание образовательных услуг по реализации</w:t>
            </w:r>
          </w:p>
          <w:p w:rsidR="00F971B9" w:rsidRPr="0050693F" w:rsidRDefault="00F971B9" w:rsidP="00F971B9">
            <w:pPr>
              <w:jc w:val="center"/>
              <w:rPr>
                <w:szCs w:val="28"/>
              </w:rPr>
            </w:pPr>
            <w:r w:rsidRPr="0050693F">
              <w:rPr>
                <w:szCs w:val="28"/>
              </w:rPr>
              <w:t xml:space="preserve"> дополнительной профессиональной программы повышения квалификации</w:t>
            </w:r>
          </w:p>
          <w:p w:rsidR="00F971B9" w:rsidRPr="0050693F" w:rsidRDefault="00F971B9" w:rsidP="00F971B9">
            <w:pPr>
              <w:jc w:val="center"/>
              <w:rPr>
                <w:b/>
                <w:szCs w:val="28"/>
              </w:rPr>
            </w:pPr>
            <w:r w:rsidRPr="0050693F">
              <w:rPr>
                <w:b/>
                <w:szCs w:val="28"/>
              </w:rPr>
              <w:t xml:space="preserve"> «Контрактная система: трансформация системы закупок, </w:t>
            </w:r>
          </w:p>
          <w:p w:rsidR="00580F6B" w:rsidRPr="0050693F" w:rsidRDefault="00F971B9" w:rsidP="00F971B9">
            <w:pPr>
              <w:jc w:val="center"/>
              <w:rPr>
                <w:szCs w:val="28"/>
              </w:rPr>
            </w:pPr>
            <w:r w:rsidRPr="0050693F">
              <w:rPr>
                <w:b/>
                <w:szCs w:val="28"/>
              </w:rPr>
              <w:t>организация закупок товаров, работ, услуг» (120 ч.)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F6B" w:rsidRPr="0050693F" w:rsidRDefault="00580F6B" w:rsidP="00580F6B">
            <w:pPr>
              <w:jc w:val="center"/>
              <w:rPr>
                <w:szCs w:val="28"/>
              </w:rPr>
            </w:pPr>
            <w:r w:rsidRPr="0050693F">
              <w:rPr>
                <w:szCs w:val="28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F6B" w:rsidRPr="0050693F" w:rsidRDefault="00580F6B" w:rsidP="00580F6B">
            <w:pPr>
              <w:jc w:val="center"/>
              <w:rPr>
                <w:szCs w:val="28"/>
              </w:rPr>
            </w:pPr>
            <w:r w:rsidRPr="0050693F">
              <w:rPr>
                <w:szCs w:val="28"/>
              </w:rPr>
              <w:t>усл.ед.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F6B" w:rsidRPr="0050693F" w:rsidRDefault="00806D21" w:rsidP="00074A3C">
            <w:pPr>
              <w:jc w:val="center"/>
              <w:rPr>
                <w:szCs w:val="28"/>
                <w:highlight w:val="red"/>
              </w:rPr>
            </w:pPr>
            <w:r w:rsidRPr="0050693F">
              <w:rPr>
                <w:szCs w:val="28"/>
              </w:rPr>
              <w:t>10</w:t>
            </w:r>
            <w:r w:rsidR="00074A3C">
              <w:rPr>
                <w:szCs w:val="28"/>
              </w:rPr>
              <w:t> </w:t>
            </w:r>
            <w:r w:rsidRPr="0050693F">
              <w:rPr>
                <w:szCs w:val="28"/>
              </w:rPr>
              <w:t>391</w:t>
            </w:r>
            <w:r w:rsidR="00074A3C">
              <w:rPr>
                <w:szCs w:val="28"/>
              </w:rPr>
              <w:t>,</w:t>
            </w:r>
            <w:r w:rsidRPr="0050693F">
              <w:rPr>
                <w:szCs w:val="28"/>
              </w:rPr>
              <w:t>04</w:t>
            </w:r>
            <w:r w:rsidR="00074A3C">
              <w:rPr>
                <w:szCs w:val="28"/>
              </w:rPr>
              <w:t xml:space="preserve"> руб</w:t>
            </w:r>
            <w:r w:rsidRPr="0050693F">
              <w:rPr>
                <w:szCs w:val="28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80F6B" w:rsidRPr="0050693F" w:rsidRDefault="00806D21" w:rsidP="00074A3C">
            <w:pPr>
              <w:jc w:val="center"/>
              <w:rPr>
                <w:szCs w:val="28"/>
                <w:highlight w:val="red"/>
              </w:rPr>
            </w:pPr>
            <w:r w:rsidRPr="0050693F">
              <w:rPr>
                <w:szCs w:val="28"/>
              </w:rPr>
              <w:t>10</w:t>
            </w:r>
            <w:r w:rsidR="00074A3C">
              <w:rPr>
                <w:szCs w:val="28"/>
              </w:rPr>
              <w:t> </w:t>
            </w:r>
            <w:r w:rsidRPr="0050693F">
              <w:rPr>
                <w:szCs w:val="28"/>
              </w:rPr>
              <w:t>391</w:t>
            </w:r>
            <w:r w:rsidR="00074A3C">
              <w:rPr>
                <w:szCs w:val="28"/>
              </w:rPr>
              <w:t>,</w:t>
            </w:r>
            <w:r w:rsidRPr="0050693F">
              <w:rPr>
                <w:szCs w:val="28"/>
              </w:rPr>
              <w:t>04</w:t>
            </w:r>
          </w:p>
        </w:tc>
      </w:tr>
      <w:tr w:rsidR="00580F6B" w:rsidRPr="0050693F" w:rsidTr="00C65A74">
        <w:trPr>
          <w:trHeight w:val="315"/>
        </w:trPr>
        <w:tc>
          <w:tcPr>
            <w:tcW w:w="49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80F6B" w:rsidRPr="0050693F" w:rsidRDefault="00580F6B" w:rsidP="00580F6B">
            <w:pPr>
              <w:jc w:val="center"/>
              <w:rPr>
                <w:szCs w:val="28"/>
              </w:rPr>
            </w:pPr>
          </w:p>
        </w:tc>
        <w:tc>
          <w:tcPr>
            <w:tcW w:w="4179" w:type="dxa"/>
            <w:tcBorders>
              <w:top w:val="single" w:sz="4" w:space="0" w:color="auto"/>
            </w:tcBorders>
            <w:shd w:val="clear" w:color="auto" w:fill="auto"/>
          </w:tcPr>
          <w:p w:rsidR="00580F6B" w:rsidRPr="0050693F" w:rsidRDefault="00580F6B" w:rsidP="00580F6B">
            <w:pPr>
              <w:rPr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noWrap/>
          </w:tcPr>
          <w:p w:rsidR="00580F6B" w:rsidRPr="0050693F" w:rsidRDefault="00580F6B" w:rsidP="00580F6B">
            <w:pPr>
              <w:jc w:val="right"/>
              <w:rPr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noWrap/>
          </w:tcPr>
          <w:p w:rsidR="00580F6B" w:rsidRPr="0050693F" w:rsidRDefault="00580F6B" w:rsidP="00580F6B">
            <w:pPr>
              <w:jc w:val="right"/>
              <w:rPr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F6B" w:rsidRPr="0050693F" w:rsidRDefault="00580F6B" w:rsidP="00580F6B">
            <w:pPr>
              <w:jc w:val="right"/>
              <w:rPr>
                <w:szCs w:val="28"/>
                <w:highlight w:val="red"/>
              </w:rPr>
            </w:pPr>
            <w:r w:rsidRPr="0050693F">
              <w:rPr>
                <w:szCs w:val="28"/>
              </w:rPr>
              <w:t>Итого: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F6B" w:rsidRPr="0050693F" w:rsidRDefault="00806D21" w:rsidP="00074A3C">
            <w:pPr>
              <w:jc w:val="center"/>
              <w:rPr>
                <w:szCs w:val="28"/>
                <w:highlight w:val="red"/>
              </w:rPr>
            </w:pPr>
            <w:r w:rsidRPr="0050693F">
              <w:rPr>
                <w:szCs w:val="28"/>
              </w:rPr>
              <w:t>10</w:t>
            </w:r>
            <w:r w:rsidR="00074A3C">
              <w:rPr>
                <w:szCs w:val="28"/>
              </w:rPr>
              <w:t> </w:t>
            </w:r>
            <w:r w:rsidRPr="0050693F">
              <w:rPr>
                <w:szCs w:val="28"/>
              </w:rPr>
              <w:t>391</w:t>
            </w:r>
            <w:r w:rsidR="00074A3C">
              <w:rPr>
                <w:szCs w:val="28"/>
              </w:rPr>
              <w:t>,</w:t>
            </w:r>
            <w:r w:rsidRPr="0050693F">
              <w:rPr>
                <w:szCs w:val="28"/>
              </w:rPr>
              <w:t>04</w:t>
            </w:r>
          </w:p>
        </w:tc>
      </w:tr>
      <w:tr w:rsidR="00580F6B" w:rsidRPr="0050693F" w:rsidTr="00C65A74">
        <w:trPr>
          <w:trHeight w:val="315"/>
        </w:trPr>
        <w:tc>
          <w:tcPr>
            <w:tcW w:w="499" w:type="dxa"/>
            <w:shd w:val="clear" w:color="auto" w:fill="auto"/>
            <w:noWrap/>
          </w:tcPr>
          <w:p w:rsidR="00580F6B" w:rsidRPr="0050693F" w:rsidRDefault="00580F6B" w:rsidP="00580F6B">
            <w:pPr>
              <w:jc w:val="center"/>
              <w:rPr>
                <w:szCs w:val="28"/>
              </w:rPr>
            </w:pPr>
          </w:p>
        </w:tc>
        <w:tc>
          <w:tcPr>
            <w:tcW w:w="4179" w:type="dxa"/>
            <w:shd w:val="clear" w:color="auto" w:fill="auto"/>
          </w:tcPr>
          <w:p w:rsidR="00580F6B" w:rsidRPr="0050693F" w:rsidRDefault="00580F6B" w:rsidP="00580F6B">
            <w:pPr>
              <w:rPr>
                <w:szCs w:val="28"/>
              </w:rPr>
            </w:pPr>
          </w:p>
        </w:tc>
        <w:tc>
          <w:tcPr>
            <w:tcW w:w="1050" w:type="dxa"/>
            <w:shd w:val="clear" w:color="auto" w:fill="auto"/>
            <w:noWrap/>
          </w:tcPr>
          <w:p w:rsidR="00580F6B" w:rsidRPr="0050693F" w:rsidRDefault="00580F6B" w:rsidP="00580F6B">
            <w:pPr>
              <w:jc w:val="right"/>
              <w:rPr>
                <w:szCs w:val="28"/>
              </w:rPr>
            </w:pPr>
          </w:p>
        </w:tc>
        <w:tc>
          <w:tcPr>
            <w:tcW w:w="1026" w:type="dxa"/>
            <w:shd w:val="clear" w:color="auto" w:fill="auto"/>
            <w:noWrap/>
          </w:tcPr>
          <w:p w:rsidR="00580F6B" w:rsidRPr="0050693F" w:rsidRDefault="00580F6B" w:rsidP="00580F6B">
            <w:pPr>
              <w:jc w:val="right"/>
              <w:rPr>
                <w:szCs w:val="28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580F6B" w:rsidRPr="0050693F" w:rsidRDefault="00580F6B" w:rsidP="00580F6B">
            <w:pPr>
              <w:jc w:val="right"/>
              <w:rPr>
                <w:szCs w:val="28"/>
              </w:rPr>
            </w:pPr>
            <w:r w:rsidRPr="0050693F">
              <w:rPr>
                <w:szCs w:val="28"/>
              </w:rPr>
              <w:t>В том числе НДС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F6B" w:rsidRPr="0050693F" w:rsidRDefault="00580F6B" w:rsidP="00580F6B">
            <w:pPr>
              <w:jc w:val="center"/>
              <w:rPr>
                <w:szCs w:val="28"/>
              </w:rPr>
            </w:pPr>
            <w:r w:rsidRPr="0050693F">
              <w:rPr>
                <w:szCs w:val="28"/>
              </w:rPr>
              <w:t>0,00</w:t>
            </w:r>
          </w:p>
        </w:tc>
      </w:tr>
      <w:tr w:rsidR="00580F6B" w:rsidRPr="0050693F" w:rsidTr="00C65A74">
        <w:trPr>
          <w:trHeight w:val="315"/>
        </w:trPr>
        <w:tc>
          <w:tcPr>
            <w:tcW w:w="499" w:type="dxa"/>
            <w:shd w:val="clear" w:color="auto" w:fill="auto"/>
            <w:noWrap/>
          </w:tcPr>
          <w:p w:rsidR="00580F6B" w:rsidRPr="0050693F" w:rsidRDefault="00580F6B" w:rsidP="00580F6B">
            <w:pPr>
              <w:jc w:val="center"/>
              <w:rPr>
                <w:szCs w:val="28"/>
              </w:rPr>
            </w:pPr>
          </w:p>
        </w:tc>
        <w:tc>
          <w:tcPr>
            <w:tcW w:w="4179" w:type="dxa"/>
            <w:shd w:val="clear" w:color="auto" w:fill="auto"/>
          </w:tcPr>
          <w:p w:rsidR="00580F6B" w:rsidRPr="0050693F" w:rsidRDefault="00580F6B" w:rsidP="00580F6B">
            <w:pPr>
              <w:tabs>
                <w:tab w:val="left" w:pos="4796"/>
              </w:tabs>
              <w:rPr>
                <w:szCs w:val="28"/>
              </w:rPr>
            </w:pPr>
          </w:p>
        </w:tc>
        <w:tc>
          <w:tcPr>
            <w:tcW w:w="1050" w:type="dxa"/>
            <w:shd w:val="clear" w:color="auto" w:fill="auto"/>
            <w:noWrap/>
          </w:tcPr>
          <w:p w:rsidR="00580F6B" w:rsidRPr="0050693F" w:rsidRDefault="00580F6B" w:rsidP="00580F6B">
            <w:pPr>
              <w:jc w:val="right"/>
              <w:rPr>
                <w:szCs w:val="28"/>
              </w:rPr>
            </w:pPr>
          </w:p>
        </w:tc>
        <w:tc>
          <w:tcPr>
            <w:tcW w:w="1026" w:type="dxa"/>
            <w:shd w:val="clear" w:color="auto" w:fill="auto"/>
            <w:noWrap/>
          </w:tcPr>
          <w:p w:rsidR="00580F6B" w:rsidRPr="0050693F" w:rsidRDefault="00580F6B" w:rsidP="00580F6B">
            <w:pPr>
              <w:jc w:val="right"/>
              <w:rPr>
                <w:szCs w:val="28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580F6B" w:rsidRPr="0050693F" w:rsidRDefault="00580F6B" w:rsidP="00580F6B">
            <w:pPr>
              <w:jc w:val="right"/>
              <w:rPr>
                <w:szCs w:val="28"/>
              </w:rPr>
            </w:pPr>
            <w:r w:rsidRPr="0050693F">
              <w:rPr>
                <w:szCs w:val="28"/>
              </w:rPr>
              <w:t>Всего к оплате: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F6B" w:rsidRPr="0050693F" w:rsidRDefault="00806D21" w:rsidP="00074A3C">
            <w:pPr>
              <w:jc w:val="center"/>
              <w:rPr>
                <w:szCs w:val="28"/>
              </w:rPr>
            </w:pPr>
            <w:r w:rsidRPr="0050693F">
              <w:rPr>
                <w:szCs w:val="28"/>
              </w:rPr>
              <w:t>10</w:t>
            </w:r>
            <w:r w:rsidR="00074A3C">
              <w:rPr>
                <w:szCs w:val="28"/>
              </w:rPr>
              <w:t> </w:t>
            </w:r>
            <w:r w:rsidRPr="0050693F">
              <w:rPr>
                <w:szCs w:val="28"/>
              </w:rPr>
              <w:t>391</w:t>
            </w:r>
            <w:r w:rsidR="00074A3C">
              <w:rPr>
                <w:szCs w:val="28"/>
              </w:rPr>
              <w:t>,</w:t>
            </w:r>
            <w:r w:rsidRPr="0050693F">
              <w:rPr>
                <w:szCs w:val="28"/>
              </w:rPr>
              <w:t>04</w:t>
            </w:r>
          </w:p>
        </w:tc>
      </w:tr>
    </w:tbl>
    <w:p w:rsidR="00580F6B" w:rsidRPr="0050693F" w:rsidRDefault="00580F6B" w:rsidP="00580F6B">
      <w:pPr>
        <w:keepNext/>
        <w:keepLines/>
        <w:rPr>
          <w:rFonts w:eastAsia="Calibri"/>
          <w:color w:val="000000"/>
          <w:szCs w:val="28"/>
          <w:lang w:eastAsia="en-US"/>
        </w:rPr>
      </w:pPr>
      <w:r w:rsidRPr="0050693F">
        <w:rPr>
          <w:rFonts w:eastAsia="Calibri"/>
          <w:color w:val="000000"/>
          <w:szCs w:val="28"/>
          <w:lang w:eastAsia="en-US"/>
        </w:rPr>
        <w:t xml:space="preserve">Всего наименований 1, на сумму: </w:t>
      </w:r>
    </w:p>
    <w:p w:rsidR="007D64D8" w:rsidRPr="0050693F" w:rsidRDefault="00806D21" w:rsidP="007D64D8">
      <w:pPr>
        <w:rPr>
          <w:sz w:val="22"/>
        </w:rPr>
      </w:pPr>
      <w:r w:rsidRPr="0050693F">
        <w:rPr>
          <w:rFonts w:eastAsia="Calibri"/>
          <w:b/>
          <w:color w:val="000000"/>
          <w:szCs w:val="28"/>
          <w:lang w:eastAsia="en-US"/>
        </w:rPr>
        <w:t>10 391 (десять тысяч триста девяносто один</w:t>
      </w:r>
      <w:r w:rsidR="00074A3C">
        <w:rPr>
          <w:rFonts w:eastAsia="Calibri"/>
          <w:b/>
          <w:color w:val="000000"/>
          <w:szCs w:val="28"/>
          <w:lang w:eastAsia="en-US"/>
        </w:rPr>
        <w:t>)</w:t>
      </w:r>
      <w:r w:rsidRPr="0050693F">
        <w:rPr>
          <w:rFonts w:eastAsia="Calibri"/>
          <w:b/>
          <w:color w:val="000000"/>
          <w:szCs w:val="28"/>
          <w:lang w:eastAsia="en-US"/>
        </w:rPr>
        <w:t xml:space="preserve"> рубль 04 копейки.</w:t>
      </w:r>
    </w:p>
    <w:p w:rsidR="007D64D8" w:rsidRDefault="007D64D8" w:rsidP="007D64D8"/>
    <w:tbl>
      <w:tblPr>
        <w:tblW w:w="0" w:type="auto"/>
        <w:tblLook w:val="04A0" w:firstRow="1" w:lastRow="0" w:firstColumn="1" w:lastColumn="0" w:noHBand="0" w:noVBand="1"/>
      </w:tblPr>
      <w:tblGrid>
        <w:gridCol w:w="4937"/>
        <w:gridCol w:w="5116"/>
      </w:tblGrid>
      <w:tr w:rsidR="00A87907" w:rsidRPr="00A87907" w:rsidTr="00726B0D">
        <w:trPr>
          <w:trHeight w:val="485"/>
        </w:trPr>
        <w:tc>
          <w:tcPr>
            <w:tcW w:w="49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7907" w:rsidRPr="00A87907" w:rsidRDefault="00A87907" w:rsidP="00726B0D">
            <w:pPr>
              <w:rPr>
                <w:rFonts w:eastAsia="Calibri"/>
                <w:b/>
                <w:highlight w:val="yellow"/>
              </w:rPr>
            </w:pPr>
            <w:r w:rsidRPr="00A87907">
              <w:rPr>
                <w:rFonts w:eastAsia="Calibri"/>
                <w:b/>
                <w:highlight w:val="yellow"/>
              </w:rPr>
              <w:t>Заказчик</w:t>
            </w:r>
          </w:p>
        </w:tc>
        <w:tc>
          <w:tcPr>
            <w:tcW w:w="51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7907" w:rsidRPr="00A87907" w:rsidRDefault="00A87907" w:rsidP="00726B0D">
            <w:pPr>
              <w:rPr>
                <w:rFonts w:eastAsia="Calibri"/>
                <w:b/>
                <w:highlight w:val="yellow"/>
              </w:rPr>
            </w:pPr>
            <w:r w:rsidRPr="00A87907">
              <w:rPr>
                <w:rFonts w:eastAsia="Calibri"/>
                <w:b/>
                <w:highlight w:val="yellow"/>
              </w:rPr>
              <w:t>Исполнитель</w:t>
            </w:r>
          </w:p>
        </w:tc>
      </w:tr>
      <w:tr w:rsidR="00A87907" w:rsidRPr="00A87907" w:rsidTr="00726B0D">
        <w:trPr>
          <w:trHeight w:val="965"/>
        </w:trPr>
        <w:tc>
          <w:tcPr>
            <w:tcW w:w="49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7907" w:rsidRPr="00A87907" w:rsidRDefault="00A87907" w:rsidP="00726B0D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A87907">
              <w:rPr>
                <w:highlight w:val="yellow"/>
              </w:rPr>
              <w:t xml:space="preserve">____________________ </w:t>
            </w:r>
          </w:p>
          <w:p w:rsidR="00A87907" w:rsidRPr="00A87907" w:rsidRDefault="00A87907" w:rsidP="00726B0D">
            <w:pPr>
              <w:rPr>
                <w:rFonts w:eastAsia="Calibri"/>
                <w:highlight w:val="yellow"/>
              </w:rPr>
            </w:pPr>
            <w:r w:rsidRPr="00A87907">
              <w:rPr>
                <w:highlight w:val="yellow"/>
              </w:rPr>
              <w:t>М.П.</w:t>
            </w:r>
          </w:p>
        </w:tc>
        <w:tc>
          <w:tcPr>
            <w:tcW w:w="51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7907" w:rsidRPr="00A87907" w:rsidRDefault="00A87907" w:rsidP="00726B0D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A87907">
              <w:rPr>
                <w:highlight w:val="yellow"/>
              </w:rPr>
              <w:t xml:space="preserve">____________________Е.Ю. Жолобов </w:t>
            </w:r>
          </w:p>
          <w:p w:rsidR="00A87907" w:rsidRPr="00A87907" w:rsidRDefault="00A87907" w:rsidP="00726B0D">
            <w:pPr>
              <w:rPr>
                <w:rFonts w:eastAsia="Calibri"/>
                <w:highlight w:val="yellow"/>
              </w:rPr>
            </w:pPr>
            <w:r w:rsidRPr="00A87907">
              <w:rPr>
                <w:highlight w:val="yellow"/>
              </w:rPr>
              <w:t>М.П.</w:t>
            </w:r>
          </w:p>
        </w:tc>
      </w:tr>
    </w:tbl>
    <w:p w:rsidR="007D64D8" w:rsidRDefault="007D64D8" w:rsidP="007D64D8">
      <w:pPr>
        <w:jc w:val="both"/>
      </w:pPr>
    </w:p>
    <w:p w:rsidR="007D64D8" w:rsidRDefault="007D64D8" w:rsidP="007D64D8">
      <w:pPr>
        <w:jc w:val="center"/>
      </w:pPr>
    </w:p>
    <w:p w:rsidR="007D64D8" w:rsidRDefault="007D64D8" w:rsidP="007D64D8">
      <w:pPr>
        <w:tabs>
          <w:tab w:val="left" w:pos="8891"/>
        </w:tabs>
        <w:ind w:firstLine="6379"/>
      </w:pPr>
      <w:r>
        <w:t xml:space="preserve"> </w:t>
      </w:r>
    </w:p>
    <w:p w:rsidR="009421D3" w:rsidRDefault="009421D3"/>
    <w:sectPr w:rsidR="009421D3" w:rsidSect="0050693F">
      <w:headerReference w:type="even" r:id="rId7"/>
      <w:headerReference w:type="default" r:id="rId8"/>
      <w:pgSz w:w="11906" w:h="16838"/>
      <w:pgMar w:top="567" w:right="567" w:bottom="851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EE4" w:rsidRDefault="009C3EE4">
      <w:r>
        <w:separator/>
      </w:r>
    </w:p>
  </w:endnote>
  <w:endnote w:type="continuationSeparator" w:id="0">
    <w:p w:rsidR="009C3EE4" w:rsidRDefault="009C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EE4" w:rsidRDefault="009C3EE4">
      <w:r>
        <w:separator/>
      </w:r>
    </w:p>
  </w:footnote>
  <w:footnote w:type="continuationSeparator" w:id="0">
    <w:p w:rsidR="009C3EE4" w:rsidRDefault="009C3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D3" w:rsidRDefault="00E63BF1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9421D3" w:rsidRDefault="009421D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D3" w:rsidRDefault="00E63BF1">
    <w:pPr>
      <w:pStyle w:val="ab"/>
      <w:framePr w:wrap="around" w:vAnchor="text" w:hAnchor="margin" w:xAlign="center" w:y="1"/>
      <w:rPr>
        <w:rStyle w:val="afb"/>
        <w:sz w:val="20"/>
        <w:szCs w:val="20"/>
      </w:rPr>
    </w:pPr>
    <w:r>
      <w:rPr>
        <w:rStyle w:val="afb"/>
        <w:sz w:val="20"/>
        <w:szCs w:val="20"/>
      </w:rPr>
      <w:fldChar w:fldCharType="begin"/>
    </w:r>
    <w:r>
      <w:rPr>
        <w:rStyle w:val="afb"/>
        <w:sz w:val="20"/>
        <w:szCs w:val="20"/>
      </w:rPr>
      <w:instrText xml:space="preserve">PAGE  </w:instrText>
    </w:r>
    <w:r>
      <w:rPr>
        <w:rStyle w:val="afb"/>
        <w:sz w:val="20"/>
        <w:szCs w:val="20"/>
      </w:rPr>
      <w:fldChar w:fldCharType="separate"/>
    </w:r>
    <w:r w:rsidR="00D37620">
      <w:rPr>
        <w:rStyle w:val="afb"/>
        <w:noProof/>
        <w:sz w:val="20"/>
        <w:szCs w:val="20"/>
      </w:rPr>
      <w:t>3</w:t>
    </w:r>
    <w:r>
      <w:rPr>
        <w:rStyle w:val="afb"/>
        <w:sz w:val="20"/>
        <w:szCs w:val="20"/>
      </w:rPr>
      <w:fldChar w:fldCharType="end"/>
    </w:r>
  </w:p>
  <w:p w:rsidR="009421D3" w:rsidRDefault="009421D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26CA5"/>
    <w:multiLevelType w:val="hybridMultilevel"/>
    <w:tmpl w:val="6B38BD9E"/>
    <w:lvl w:ilvl="0" w:tplc="D73A6D50">
      <w:start w:val="1"/>
      <w:numFmt w:val="bullet"/>
      <w:lvlText w:val="*"/>
      <w:lvlJc w:val="left"/>
    </w:lvl>
    <w:lvl w:ilvl="1" w:tplc="26E0BD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2460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F4D0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E2EC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E438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3844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A4C4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23AD6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F0834A3"/>
    <w:multiLevelType w:val="hybridMultilevel"/>
    <w:tmpl w:val="36B08106"/>
    <w:lvl w:ilvl="0" w:tplc="244822A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3ABC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F4F5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6CCA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2BD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0C4E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67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0DF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4E34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73C57"/>
    <w:multiLevelType w:val="hybridMultilevel"/>
    <w:tmpl w:val="214250BC"/>
    <w:lvl w:ilvl="0" w:tplc="CC16EACA">
      <w:start w:val="1"/>
      <w:numFmt w:val="decimal"/>
      <w:lvlText w:val=""/>
      <w:lvlJc w:val="left"/>
      <w:pPr>
        <w:tabs>
          <w:tab w:val="num" w:pos="432"/>
        </w:tabs>
        <w:ind w:left="432" w:hanging="432"/>
      </w:pPr>
    </w:lvl>
    <w:lvl w:ilvl="1" w:tplc="E3FE1A44">
      <w:start w:val="1"/>
      <w:numFmt w:val="decimal"/>
      <w:lvlText w:val=""/>
      <w:lvlJc w:val="left"/>
      <w:pPr>
        <w:tabs>
          <w:tab w:val="num" w:pos="576"/>
        </w:tabs>
        <w:ind w:left="576" w:hanging="576"/>
      </w:pPr>
    </w:lvl>
    <w:lvl w:ilvl="2" w:tplc="F4BEBE8C">
      <w:start w:val="1"/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 w:tplc="8684F9C6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 w:tplc="CE42319E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 w:tplc="FB3CC728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</w:lvl>
    <w:lvl w:ilvl="6" w:tplc="C1B493C0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 w:tplc="C414C90E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 w:tplc="B02285B4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A9E1892"/>
    <w:multiLevelType w:val="hybridMultilevel"/>
    <w:tmpl w:val="8C063838"/>
    <w:lvl w:ilvl="0" w:tplc="13AAC29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C4239C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5EBCD2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10D9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D60C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0064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6888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6C1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D03E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F92706"/>
    <w:multiLevelType w:val="hybridMultilevel"/>
    <w:tmpl w:val="77DEDF6C"/>
    <w:lvl w:ilvl="0" w:tplc="F25A26D0">
      <w:start w:val="1"/>
      <w:numFmt w:val="decimal"/>
      <w:lvlText w:val="%1."/>
      <w:lvlJc w:val="left"/>
      <w:pPr>
        <w:ind w:left="720" w:hanging="360"/>
      </w:pPr>
    </w:lvl>
    <w:lvl w:ilvl="1" w:tplc="522CDD66">
      <w:start w:val="1"/>
      <w:numFmt w:val="lowerLetter"/>
      <w:lvlText w:val="%2."/>
      <w:lvlJc w:val="left"/>
      <w:pPr>
        <w:ind w:left="1440" w:hanging="360"/>
      </w:pPr>
    </w:lvl>
    <w:lvl w:ilvl="2" w:tplc="2E5CFB32">
      <w:start w:val="1"/>
      <w:numFmt w:val="lowerRoman"/>
      <w:lvlText w:val="%3."/>
      <w:lvlJc w:val="right"/>
      <w:pPr>
        <w:ind w:left="2160" w:hanging="180"/>
      </w:pPr>
    </w:lvl>
    <w:lvl w:ilvl="3" w:tplc="48EAC752">
      <w:start w:val="1"/>
      <w:numFmt w:val="decimal"/>
      <w:lvlText w:val="%4."/>
      <w:lvlJc w:val="left"/>
      <w:pPr>
        <w:ind w:left="2880" w:hanging="360"/>
      </w:pPr>
    </w:lvl>
    <w:lvl w:ilvl="4" w:tplc="43FA37C4">
      <w:start w:val="1"/>
      <w:numFmt w:val="lowerLetter"/>
      <w:lvlText w:val="%5."/>
      <w:lvlJc w:val="left"/>
      <w:pPr>
        <w:ind w:left="3600" w:hanging="360"/>
      </w:pPr>
    </w:lvl>
    <w:lvl w:ilvl="5" w:tplc="D30E4EE4">
      <w:start w:val="1"/>
      <w:numFmt w:val="lowerRoman"/>
      <w:lvlText w:val="%6."/>
      <w:lvlJc w:val="right"/>
      <w:pPr>
        <w:ind w:left="4320" w:hanging="180"/>
      </w:pPr>
    </w:lvl>
    <w:lvl w:ilvl="6" w:tplc="0A6E69D2">
      <w:start w:val="1"/>
      <w:numFmt w:val="decimal"/>
      <w:lvlText w:val="%7."/>
      <w:lvlJc w:val="left"/>
      <w:pPr>
        <w:ind w:left="5040" w:hanging="360"/>
      </w:pPr>
    </w:lvl>
    <w:lvl w:ilvl="7" w:tplc="119022EE">
      <w:start w:val="1"/>
      <w:numFmt w:val="lowerLetter"/>
      <w:lvlText w:val="%8."/>
      <w:lvlJc w:val="left"/>
      <w:pPr>
        <w:ind w:left="5760" w:hanging="360"/>
      </w:pPr>
    </w:lvl>
    <w:lvl w:ilvl="8" w:tplc="8A3471C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0220F"/>
    <w:multiLevelType w:val="hybridMultilevel"/>
    <w:tmpl w:val="C6EA826C"/>
    <w:lvl w:ilvl="0" w:tplc="CA360BAC">
      <w:start w:val="1"/>
      <w:numFmt w:val="decimal"/>
      <w:lvlText w:val="%1."/>
      <w:lvlJc w:val="left"/>
      <w:pPr>
        <w:ind w:left="360" w:hanging="360"/>
      </w:pPr>
    </w:lvl>
    <w:lvl w:ilvl="1" w:tplc="412A5E3E">
      <w:start w:val="1"/>
      <w:numFmt w:val="lowerLetter"/>
      <w:lvlText w:val="%2."/>
      <w:lvlJc w:val="left"/>
      <w:pPr>
        <w:ind w:left="1080" w:hanging="360"/>
      </w:pPr>
    </w:lvl>
    <w:lvl w:ilvl="2" w:tplc="E6CA65FA">
      <w:start w:val="1"/>
      <w:numFmt w:val="lowerRoman"/>
      <w:lvlText w:val="%3."/>
      <w:lvlJc w:val="right"/>
      <w:pPr>
        <w:ind w:left="1800" w:hanging="180"/>
      </w:pPr>
    </w:lvl>
    <w:lvl w:ilvl="3" w:tplc="AF0E2D54">
      <w:start w:val="1"/>
      <w:numFmt w:val="decimal"/>
      <w:lvlText w:val="%4."/>
      <w:lvlJc w:val="left"/>
      <w:pPr>
        <w:ind w:left="2520" w:hanging="360"/>
      </w:pPr>
    </w:lvl>
    <w:lvl w:ilvl="4" w:tplc="35D0EF6A">
      <w:start w:val="1"/>
      <w:numFmt w:val="lowerLetter"/>
      <w:lvlText w:val="%5."/>
      <w:lvlJc w:val="left"/>
      <w:pPr>
        <w:ind w:left="3240" w:hanging="360"/>
      </w:pPr>
    </w:lvl>
    <w:lvl w:ilvl="5" w:tplc="56DA7750">
      <w:start w:val="1"/>
      <w:numFmt w:val="lowerRoman"/>
      <w:lvlText w:val="%6."/>
      <w:lvlJc w:val="right"/>
      <w:pPr>
        <w:ind w:left="3960" w:hanging="180"/>
      </w:pPr>
    </w:lvl>
    <w:lvl w:ilvl="6" w:tplc="C608BC7E">
      <w:start w:val="1"/>
      <w:numFmt w:val="decimal"/>
      <w:lvlText w:val="%7."/>
      <w:lvlJc w:val="left"/>
      <w:pPr>
        <w:ind w:left="4680" w:hanging="360"/>
      </w:pPr>
    </w:lvl>
    <w:lvl w:ilvl="7" w:tplc="D200C976">
      <w:start w:val="1"/>
      <w:numFmt w:val="lowerLetter"/>
      <w:lvlText w:val="%8."/>
      <w:lvlJc w:val="left"/>
      <w:pPr>
        <w:ind w:left="5400" w:hanging="360"/>
      </w:pPr>
    </w:lvl>
    <w:lvl w:ilvl="8" w:tplc="59C8E3C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DB6F16"/>
    <w:multiLevelType w:val="multilevel"/>
    <w:tmpl w:val="9ED043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A021EC2"/>
    <w:multiLevelType w:val="multilevel"/>
    <w:tmpl w:val="5F4EBD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515886"/>
    <w:multiLevelType w:val="hybridMultilevel"/>
    <w:tmpl w:val="A330EECE"/>
    <w:lvl w:ilvl="0" w:tplc="03067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5AAB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7268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3875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04E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CEDE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3263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0D9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3E6D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0512A8"/>
    <w:multiLevelType w:val="hybridMultilevel"/>
    <w:tmpl w:val="D62A830C"/>
    <w:lvl w:ilvl="0" w:tplc="E3E0C7D2">
      <w:start w:val="3"/>
      <w:numFmt w:val="decimal"/>
      <w:lvlText w:val="%1."/>
      <w:lvlJc w:val="left"/>
      <w:pPr>
        <w:ind w:left="720" w:hanging="360"/>
      </w:pPr>
    </w:lvl>
    <w:lvl w:ilvl="1" w:tplc="66287F8A">
      <w:start w:val="1"/>
      <w:numFmt w:val="lowerLetter"/>
      <w:lvlText w:val="%2."/>
      <w:lvlJc w:val="left"/>
      <w:pPr>
        <w:ind w:left="1440" w:hanging="360"/>
      </w:pPr>
    </w:lvl>
    <w:lvl w:ilvl="2" w:tplc="7562D222">
      <w:start w:val="1"/>
      <w:numFmt w:val="lowerRoman"/>
      <w:lvlText w:val="%3."/>
      <w:lvlJc w:val="right"/>
      <w:pPr>
        <w:ind w:left="2160" w:hanging="180"/>
      </w:pPr>
    </w:lvl>
    <w:lvl w:ilvl="3" w:tplc="16202606">
      <w:start w:val="1"/>
      <w:numFmt w:val="decimal"/>
      <w:lvlText w:val="%4."/>
      <w:lvlJc w:val="left"/>
      <w:pPr>
        <w:ind w:left="2880" w:hanging="360"/>
      </w:pPr>
    </w:lvl>
    <w:lvl w:ilvl="4" w:tplc="0840EDB4">
      <w:start w:val="1"/>
      <w:numFmt w:val="lowerLetter"/>
      <w:lvlText w:val="%5."/>
      <w:lvlJc w:val="left"/>
      <w:pPr>
        <w:ind w:left="3600" w:hanging="360"/>
      </w:pPr>
    </w:lvl>
    <w:lvl w:ilvl="5" w:tplc="A2CABD38">
      <w:start w:val="1"/>
      <w:numFmt w:val="lowerRoman"/>
      <w:lvlText w:val="%6."/>
      <w:lvlJc w:val="right"/>
      <w:pPr>
        <w:ind w:left="4320" w:hanging="180"/>
      </w:pPr>
    </w:lvl>
    <w:lvl w:ilvl="6" w:tplc="C7D488C8">
      <w:start w:val="1"/>
      <w:numFmt w:val="decimal"/>
      <w:lvlText w:val="%7."/>
      <w:lvlJc w:val="left"/>
      <w:pPr>
        <w:ind w:left="5040" w:hanging="360"/>
      </w:pPr>
    </w:lvl>
    <w:lvl w:ilvl="7" w:tplc="D01A0424">
      <w:start w:val="1"/>
      <w:numFmt w:val="lowerLetter"/>
      <w:lvlText w:val="%8."/>
      <w:lvlJc w:val="left"/>
      <w:pPr>
        <w:ind w:left="5760" w:hanging="360"/>
      </w:pPr>
    </w:lvl>
    <w:lvl w:ilvl="8" w:tplc="1DB2B8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F770A"/>
    <w:multiLevelType w:val="multilevel"/>
    <w:tmpl w:val="A754CDC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" w15:restartNumberingAfterBreak="0">
    <w:nsid w:val="63F1700B"/>
    <w:multiLevelType w:val="multilevel"/>
    <w:tmpl w:val="9C02A8C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2" w15:restartNumberingAfterBreak="0">
    <w:nsid w:val="6A283FD6"/>
    <w:multiLevelType w:val="multilevel"/>
    <w:tmpl w:val="8A0A217C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lvlText w:val="%1.%2."/>
      <w:lvlJc w:val="left"/>
      <w:pPr>
        <w:ind w:left="3464" w:hanging="420"/>
      </w:pPr>
    </w:lvl>
    <w:lvl w:ilvl="2">
      <w:start w:val="1"/>
      <w:numFmt w:val="decimal"/>
      <w:lvlText w:val="%1.%2.%3."/>
      <w:lvlJc w:val="left"/>
      <w:pPr>
        <w:ind w:left="3414" w:hanging="720"/>
      </w:pPr>
    </w:lvl>
    <w:lvl w:ilvl="3">
      <w:start w:val="1"/>
      <w:numFmt w:val="decimal"/>
      <w:lvlText w:val="%1.%2.%3.%4."/>
      <w:lvlJc w:val="left"/>
      <w:pPr>
        <w:ind w:left="3414" w:hanging="720"/>
      </w:pPr>
    </w:lvl>
    <w:lvl w:ilvl="4">
      <w:start w:val="1"/>
      <w:numFmt w:val="decimal"/>
      <w:lvlText w:val="%1.%2.%3.%4.%5."/>
      <w:lvlJc w:val="left"/>
      <w:pPr>
        <w:ind w:left="3774" w:hanging="1080"/>
      </w:pPr>
    </w:lvl>
    <w:lvl w:ilvl="5">
      <w:start w:val="1"/>
      <w:numFmt w:val="decimal"/>
      <w:lvlText w:val="%1.%2.%3.%4.%5.%6."/>
      <w:lvlJc w:val="left"/>
      <w:pPr>
        <w:ind w:left="3774" w:hanging="1080"/>
      </w:pPr>
    </w:lvl>
    <w:lvl w:ilvl="6">
      <w:start w:val="1"/>
      <w:numFmt w:val="decimal"/>
      <w:lvlText w:val="%1.%2.%3.%4.%5.%6.%7."/>
      <w:lvlJc w:val="left"/>
      <w:pPr>
        <w:ind w:left="4134" w:hanging="1440"/>
      </w:pPr>
    </w:lvl>
    <w:lvl w:ilvl="7">
      <w:start w:val="1"/>
      <w:numFmt w:val="decimal"/>
      <w:lvlText w:val="%1.%2.%3.%4.%5.%6.%7.%8."/>
      <w:lvlJc w:val="left"/>
      <w:pPr>
        <w:ind w:left="4134" w:hanging="1440"/>
      </w:pPr>
    </w:lvl>
    <w:lvl w:ilvl="8">
      <w:start w:val="1"/>
      <w:numFmt w:val="decimal"/>
      <w:lvlText w:val="%1.%2.%3.%4.%5.%6.%7.%8.%9."/>
      <w:lvlJc w:val="left"/>
      <w:pPr>
        <w:ind w:left="4494" w:hanging="1800"/>
      </w:pPr>
    </w:lvl>
  </w:abstractNum>
  <w:abstractNum w:abstractNumId="13" w15:restartNumberingAfterBreak="0">
    <w:nsid w:val="6A877B20"/>
    <w:multiLevelType w:val="hybridMultilevel"/>
    <w:tmpl w:val="B9C8BE7E"/>
    <w:lvl w:ilvl="0" w:tplc="70783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6C5C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02FF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3456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EB3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D2BD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803A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22B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7EC5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C120AF"/>
    <w:multiLevelType w:val="multilevel"/>
    <w:tmpl w:val="D25EE1F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71006052"/>
    <w:multiLevelType w:val="hybridMultilevel"/>
    <w:tmpl w:val="E47AC42A"/>
    <w:lvl w:ilvl="0" w:tplc="2B3C11E0">
      <w:start w:val="2"/>
      <w:numFmt w:val="decimal"/>
      <w:lvlText w:val="%1."/>
      <w:lvlJc w:val="left"/>
      <w:pPr>
        <w:ind w:left="720" w:hanging="360"/>
      </w:pPr>
    </w:lvl>
    <w:lvl w:ilvl="1" w:tplc="37E4A692">
      <w:start w:val="1"/>
      <w:numFmt w:val="lowerLetter"/>
      <w:lvlText w:val="%2."/>
      <w:lvlJc w:val="left"/>
      <w:pPr>
        <w:ind w:left="1440" w:hanging="360"/>
      </w:pPr>
    </w:lvl>
    <w:lvl w:ilvl="2" w:tplc="DD9675CC">
      <w:start w:val="1"/>
      <w:numFmt w:val="lowerRoman"/>
      <w:lvlText w:val="%3."/>
      <w:lvlJc w:val="right"/>
      <w:pPr>
        <w:ind w:left="2160" w:hanging="180"/>
      </w:pPr>
    </w:lvl>
    <w:lvl w:ilvl="3" w:tplc="A15A99D2">
      <w:start w:val="1"/>
      <w:numFmt w:val="decimal"/>
      <w:lvlText w:val="%4."/>
      <w:lvlJc w:val="left"/>
      <w:pPr>
        <w:ind w:left="2880" w:hanging="360"/>
      </w:pPr>
    </w:lvl>
    <w:lvl w:ilvl="4" w:tplc="93D4D108">
      <w:start w:val="1"/>
      <w:numFmt w:val="lowerLetter"/>
      <w:lvlText w:val="%5."/>
      <w:lvlJc w:val="left"/>
      <w:pPr>
        <w:ind w:left="3600" w:hanging="360"/>
      </w:pPr>
    </w:lvl>
    <w:lvl w:ilvl="5" w:tplc="CA9C3E88">
      <w:start w:val="1"/>
      <w:numFmt w:val="lowerRoman"/>
      <w:lvlText w:val="%6."/>
      <w:lvlJc w:val="right"/>
      <w:pPr>
        <w:ind w:left="4320" w:hanging="180"/>
      </w:pPr>
    </w:lvl>
    <w:lvl w:ilvl="6" w:tplc="48BCCBDA">
      <w:start w:val="1"/>
      <w:numFmt w:val="decimal"/>
      <w:lvlText w:val="%7."/>
      <w:lvlJc w:val="left"/>
      <w:pPr>
        <w:ind w:left="5040" w:hanging="360"/>
      </w:pPr>
    </w:lvl>
    <w:lvl w:ilvl="7" w:tplc="E9D04F2E">
      <w:start w:val="1"/>
      <w:numFmt w:val="lowerLetter"/>
      <w:lvlText w:val="%8."/>
      <w:lvlJc w:val="left"/>
      <w:pPr>
        <w:ind w:left="5760" w:hanging="360"/>
      </w:pPr>
    </w:lvl>
    <w:lvl w:ilvl="8" w:tplc="1038951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8"/>
  </w:num>
  <w:num w:numId="5">
    <w:abstractNumId w:val="4"/>
  </w:num>
  <w:num w:numId="6">
    <w:abstractNumId w:val="9"/>
  </w:num>
  <w:num w:numId="7">
    <w:abstractNumId w:val="15"/>
  </w:num>
  <w:num w:numId="8">
    <w:abstractNumId w:val="2"/>
  </w:num>
  <w:num w:numId="9">
    <w:abstractNumId w:val="11"/>
  </w:num>
  <w:num w:numId="10">
    <w:abstractNumId w:val="0"/>
    <w:lvlOverride w:ilvl="0">
      <w:lvl w:ilvl="0" w:tplc="D73A6D50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11">
    <w:abstractNumId w:val="0"/>
    <w:lvlOverride w:ilvl="0">
      <w:lvl w:ilvl="0" w:tplc="D73A6D50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5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D3"/>
    <w:rsid w:val="00013529"/>
    <w:rsid w:val="000221A0"/>
    <w:rsid w:val="00074A3C"/>
    <w:rsid w:val="00167287"/>
    <w:rsid w:val="00191797"/>
    <w:rsid w:val="001918DC"/>
    <w:rsid w:val="001C508D"/>
    <w:rsid w:val="001D630C"/>
    <w:rsid w:val="0022342C"/>
    <w:rsid w:val="00232D0A"/>
    <w:rsid w:val="00270B6D"/>
    <w:rsid w:val="002971F3"/>
    <w:rsid w:val="002B7121"/>
    <w:rsid w:val="002D35E9"/>
    <w:rsid w:val="002E3BCD"/>
    <w:rsid w:val="002F683A"/>
    <w:rsid w:val="003243ED"/>
    <w:rsid w:val="003555E6"/>
    <w:rsid w:val="00377B7F"/>
    <w:rsid w:val="00381D1E"/>
    <w:rsid w:val="003845FE"/>
    <w:rsid w:val="003B0488"/>
    <w:rsid w:val="00436294"/>
    <w:rsid w:val="00470D10"/>
    <w:rsid w:val="004940F8"/>
    <w:rsid w:val="00494432"/>
    <w:rsid w:val="0050693F"/>
    <w:rsid w:val="00542244"/>
    <w:rsid w:val="00560A5E"/>
    <w:rsid w:val="00580F6B"/>
    <w:rsid w:val="005A171D"/>
    <w:rsid w:val="006247E8"/>
    <w:rsid w:val="006317CD"/>
    <w:rsid w:val="0063320A"/>
    <w:rsid w:val="00641B32"/>
    <w:rsid w:val="00677350"/>
    <w:rsid w:val="006F7809"/>
    <w:rsid w:val="0072038D"/>
    <w:rsid w:val="0072154E"/>
    <w:rsid w:val="00774CEE"/>
    <w:rsid w:val="007B7247"/>
    <w:rsid w:val="007D64D8"/>
    <w:rsid w:val="00806D21"/>
    <w:rsid w:val="00870997"/>
    <w:rsid w:val="008718F2"/>
    <w:rsid w:val="00895A6F"/>
    <w:rsid w:val="008A1277"/>
    <w:rsid w:val="008A77E4"/>
    <w:rsid w:val="008B560C"/>
    <w:rsid w:val="009421D3"/>
    <w:rsid w:val="009C3EE4"/>
    <w:rsid w:val="009C4F98"/>
    <w:rsid w:val="00A57FE3"/>
    <w:rsid w:val="00A87907"/>
    <w:rsid w:val="00AE18A7"/>
    <w:rsid w:val="00AE2CE4"/>
    <w:rsid w:val="00B56D59"/>
    <w:rsid w:val="00B90CBF"/>
    <w:rsid w:val="00BD0F51"/>
    <w:rsid w:val="00BD35A6"/>
    <w:rsid w:val="00C30CAB"/>
    <w:rsid w:val="00C663C4"/>
    <w:rsid w:val="00C95516"/>
    <w:rsid w:val="00D04245"/>
    <w:rsid w:val="00D25602"/>
    <w:rsid w:val="00D37620"/>
    <w:rsid w:val="00D409F7"/>
    <w:rsid w:val="00DB24A8"/>
    <w:rsid w:val="00DB43D8"/>
    <w:rsid w:val="00E63BF1"/>
    <w:rsid w:val="00EE7B57"/>
    <w:rsid w:val="00F32E4B"/>
    <w:rsid w:val="00F3648D"/>
    <w:rsid w:val="00F36760"/>
    <w:rsid w:val="00F55EE7"/>
    <w:rsid w:val="00F61571"/>
    <w:rsid w:val="00F70D46"/>
    <w:rsid w:val="00F971B9"/>
    <w:rsid w:val="00FA1327"/>
    <w:rsid w:val="00FC3D3B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C85EE-C515-492C-8132-99B84AC0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0"/>
    <w:link w:val="20"/>
    <w:uiPriority w:val="9"/>
    <w:qFormat/>
    <w:pPr>
      <w:keepNext/>
      <w:widowControl w:val="0"/>
      <w:numPr>
        <w:ilvl w:val="1"/>
        <w:numId w:val="1"/>
      </w:numPr>
      <w:spacing w:before="120" w:line="100" w:lineRule="atLeast"/>
      <w:jc w:val="center"/>
      <w:outlineLvl w:val="1"/>
    </w:pPr>
    <w:rPr>
      <w:rFonts w:eastAsia="DejaVu Sans"/>
      <w:b/>
      <w:sz w:val="32"/>
      <w:szCs w:val="32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numPr>
        <w:ilvl w:val="2"/>
        <w:numId w:val="14"/>
      </w:numPr>
      <w:spacing w:before="240" w:after="60"/>
      <w:jc w:val="both"/>
      <w:outlineLvl w:val="2"/>
    </w:pPr>
    <w:rPr>
      <w:rFonts w:ascii="Arial" w:hAnsi="Arial"/>
      <w:b/>
      <w:bCs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numPr>
        <w:ilvl w:val="3"/>
        <w:numId w:val="14"/>
      </w:numPr>
      <w:spacing w:before="240" w:after="60"/>
      <w:jc w:val="both"/>
      <w:outlineLvl w:val="3"/>
    </w:pPr>
    <w:rPr>
      <w:rFonts w:ascii="Arial" w:hAnsi="Arial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numPr>
        <w:ilvl w:val="4"/>
        <w:numId w:val="14"/>
      </w:numPr>
      <w:spacing w:before="240" w:after="60"/>
      <w:jc w:val="both"/>
      <w:outlineLvl w:val="4"/>
    </w:pPr>
    <w:rPr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numPr>
        <w:ilvl w:val="5"/>
        <w:numId w:val="14"/>
      </w:numPr>
      <w:spacing w:before="240" w:after="60"/>
      <w:jc w:val="both"/>
      <w:outlineLvl w:val="5"/>
    </w:pPr>
    <w:rPr>
      <w:i/>
      <w:i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numPr>
        <w:ilvl w:val="6"/>
        <w:numId w:val="14"/>
      </w:numPr>
      <w:spacing w:before="240" w:after="60"/>
      <w:jc w:val="both"/>
      <w:outlineLvl w:val="6"/>
    </w:pPr>
    <w:rPr>
      <w:rFonts w:ascii="Arial" w:hAnsi="Arial"/>
      <w:sz w:val="20"/>
      <w:szCs w:val="20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numPr>
        <w:ilvl w:val="7"/>
        <w:numId w:val="14"/>
      </w:numPr>
      <w:spacing w:before="240" w:after="60"/>
      <w:jc w:val="both"/>
      <w:outlineLvl w:val="7"/>
    </w:pPr>
    <w:rPr>
      <w:rFonts w:ascii="Arial" w:hAnsi="Arial"/>
      <w:i/>
      <w:iCs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numPr>
        <w:ilvl w:val="8"/>
        <w:numId w:val="14"/>
      </w:numPr>
      <w:spacing w:before="240" w:after="60"/>
      <w:jc w:val="both"/>
      <w:outlineLvl w:val="8"/>
    </w:pPr>
    <w:rPr>
      <w:rFonts w:ascii="Arial" w:hAnsi="Arial"/>
      <w:b/>
      <w:bCs/>
      <w:i/>
      <w:iCs/>
      <w:sz w:val="18"/>
      <w:szCs w:val="18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6"/>
    <w:uiPriority w:val="10"/>
    <w:rPr>
      <w:sz w:val="48"/>
      <w:szCs w:val="48"/>
    </w:rPr>
  </w:style>
  <w:style w:type="paragraph" w:styleId="a7">
    <w:name w:val="Subtitle"/>
    <w:basedOn w:val="a"/>
    <w:link w:val="a8"/>
    <w:uiPriority w:val="99"/>
    <w:qFormat/>
    <w:pPr>
      <w:spacing w:after="60"/>
      <w:jc w:val="center"/>
      <w:outlineLvl w:val="1"/>
    </w:pPr>
    <w:rPr>
      <w:rFonts w:ascii="Arial" w:hAnsi="Arial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widowControl w:val="0"/>
      <w:spacing w:before="120"/>
      <w:ind w:firstLine="709"/>
      <w:jc w:val="center"/>
    </w:pPr>
    <w:rPr>
      <w:rFonts w:ascii="Arial" w:hAnsi="Arial"/>
      <w:b/>
      <w:sz w:val="22"/>
      <w:szCs w:val="20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2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Times New Roman"/>
      <w:b/>
      <w:bCs/>
      <w:sz w:val="32"/>
      <w:szCs w:val="32"/>
    </w:rPr>
  </w:style>
  <w:style w:type="paragraph" w:styleId="a0">
    <w:name w:val="Body Text"/>
    <w:basedOn w:val="a"/>
    <w:link w:val="afa"/>
    <w:uiPriority w:val="99"/>
    <w:pPr>
      <w:keepNext/>
    </w:pPr>
    <w:rPr>
      <w:szCs w:val="20"/>
      <w:lang w:val="en-US" w:eastAsia="en-US"/>
    </w:rPr>
  </w:style>
  <w:style w:type="character" w:customStyle="1" w:styleId="afa">
    <w:name w:val="Основной текст Знак"/>
    <w:link w:val="a0"/>
    <w:uiPriority w:val="99"/>
    <w:rPr>
      <w:sz w:val="24"/>
    </w:rPr>
  </w:style>
  <w:style w:type="character" w:customStyle="1" w:styleId="20">
    <w:name w:val="Заголовок 2 Знак"/>
    <w:link w:val="2"/>
    <w:uiPriority w:val="99"/>
    <w:rPr>
      <w:rFonts w:eastAsia="DejaVu Sans"/>
      <w:b/>
      <w:sz w:val="32"/>
      <w:szCs w:val="32"/>
      <w:lang w:val="ru-RU" w:eastAsia="ar-SA" w:bidi="ar-SA"/>
    </w:rPr>
  </w:style>
  <w:style w:type="character" w:styleId="afb">
    <w:name w:val="page number"/>
    <w:basedOn w:val="a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afc">
    <w:name w:val="Таблицы (моноширинный)"/>
    <w:basedOn w:val="a"/>
    <w:next w:val="a"/>
    <w:link w:val="afd"/>
    <w:pPr>
      <w:widowControl w:val="0"/>
      <w:jc w:val="both"/>
    </w:pPr>
    <w:rPr>
      <w:rFonts w:ascii="Courier New" w:hAnsi="Courier New"/>
      <w:sz w:val="22"/>
      <w:szCs w:val="22"/>
      <w:lang w:val="en-US" w:eastAsia="en-US"/>
    </w:rPr>
  </w:style>
  <w:style w:type="character" w:customStyle="1" w:styleId="afd">
    <w:name w:val="Таблицы (моноширинный) Знак"/>
    <w:link w:val="afc"/>
    <w:rPr>
      <w:rFonts w:ascii="Courier New" w:hAnsi="Courier New" w:cs="Courier New"/>
      <w:sz w:val="22"/>
      <w:szCs w:val="22"/>
    </w:rPr>
  </w:style>
  <w:style w:type="paragraph" w:styleId="afe">
    <w:name w:val="Balloon Text"/>
    <w:basedOn w:val="a"/>
    <w:link w:val="aff"/>
    <w:uiPriority w:val="99"/>
    <w:semiHidden/>
    <w:rPr>
      <w:rFonts w:ascii="Tahoma" w:hAnsi="Tahoma"/>
      <w:sz w:val="16"/>
      <w:szCs w:val="16"/>
      <w:lang w:val="en-US" w:eastAsia="en-US"/>
    </w:rPr>
  </w:style>
  <w:style w:type="paragraph" w:customStyle="1" w:styleId="aff0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paragraph" w:customStyle="1" w:styleId="111">
    <w:name w:val="Знак11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pPr>
      <w:widowControl w:val="0"/>
    </w:pPr>
  </w:style>
  <w:style w:type="character" w:customStyle="1" w:styleId="FontStyle26">
    <w:name w:val="Font Style26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uiPriority w:val="99"/>
    <w:pPr>
      <w:widowControl w:val="0"/>
    </w:pPr>
  </w:style>
  <w:style w:type="paragraph" w:customStyle="1" w:styleId="Style11">
    <w:name w:val="Style11"/>
    <w:basedOn w:val="a"/>
    <w:uiPriority w:val="99"/>
    <w:pPr>
      <w:widowControl w:val="0"/>
      <w:spacing w:line="323" w:lineRule="exact"/>
      <w:ind w:firstLine="720"/>
      <w:jc w:val="both"/>
    </w:pPr>
  </w:style>
  <w:style w:type="character" w:customStyle="1" w:styleId="FontStyle16">
    <w:name w:val="Font Style16"/>
    <w:rPr>
      <w:rFonts w:ascii="Times New Roman" w:hAnsi="Times New Roman"/>
      <w:sz w:val="26"/>
    </w:rPr>
  </w:style>
  <w:style w:type="paragraph" w:styleId="aff1">
    <w:name w:val="Body Text Indent"/>
    <w:basedOn w:val="a"/>
    <w:link w:val="aff2"/>
    <w:uiPriority w:val="99"/>
    <w:pPr>
      <w:spacing w:after="120"/>
      <w:ind w:left="283"/>
    </w:pPr>
    <w:rPr>
      <w:lang w:val="en-US" w:eastAsia="en-US"/>
    </w:rPr>
  </w:style>
  <w:style w:type="character" w:customStyle="1" w:styleId="aff2">
    <w:name w:val="Основной текст с отступом Знак"/>
    <w:link w:val="aff1"/>
    <w:uiPriority w:val="99"/>
    <w:rPr>
      <w:sz w:val="24"/>
      <w:szCs w:val="24"/>
    </w:rPr>
  </w:style>
  <w:style w:type="paragraph" w:customStyle="1" w:styleId="p21">
    <w:name w:val="p21"/>
    <w:basedOn w:val="a"/>
    <w:pPr>
      <w:spacing w:before="100" w:beforeAutospacing="1" w:after="100" w:afterAutospacing="1"/>
    </w:pPr>
  </w:style>
  <w:style w:type="paragraph" w:customStyle="1" w:styleId="aff3">
    <w:name w:val="Знак"/>
    <w:basedOn w:val="a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4">
    <w:name w:val="Знак Знак Знак Знак"/>
    <w:basedOn w:val="a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5">
    <w:name w:val="FollowedHyperlink"/>
    <w:uiPriority w:val="99"/>
    <w:unhideWhenUsed/>
    <w:rPr>
      <w:color w:val="800080"/>
      <w:u w:val="single"/>
    </w:rPr>
  </w:style>
  <w:style w:type="paragraph" w:customStyle="1" w:styleId="Style15">
    <w:name w:val="Style15"/>
    <w:basedOn w:val="a"/>
    <w:uiPriority w:val="99"/>
    <w:pPr>
      <w:widowControl w:val="0"/>
      <w:spacing w:line="278" w:lineRule="exact"/>
      <w:jc w:val="both"/>
    </w:pPr>
  </w:style>
  <w:style w:type="paragraph" w:customStyle="1" w:styleId="Style12">
    <w:name w:val="Style12"/>
    <w:basedOn w:val="a"/>
    <w:uiPriority w:val="99"/>
    <w:pPr>
      <w:widowControl w:val="0"/>
      <w:spacing w:line="269" w:lineRule="exact"/>
      <w:ind w:firstLine="442"/>
      <w:jc w:val="both"/>
    </w:pPr>
  </w:style>
  <w:style w:type="paragraph" w:customStyle="1" w:styleId="Style13">
    <w:name w:val="Style13"/>
    <w:basedOn w:val="a"/>
    <w:uiPriority w:val="99"/>
    <w:pPr>
      <w:widowControl w:val="0"/>
      <w:spacing w:line="274" w:lineRule="exact"/>
      <w:ind w:firstLine="182"/>
    </w:pPr>
  </w:style>
  <w:style w:type="paragraph" w:customStyle="1" w:styleId="Style16">
    <w:name w:val="Style16"/>
    <w:basedOn w:val="a"/>
    <w:uiPriority w:val="99"/>
    <w:pPr>
      <w:widowControl w:val="0"/>
      <w:spacing w:line="269" w:lineRule="exact"/>
      <w:ind w:firstLine="533"/>
      <w:jc w:val="both"/>
    </w:pPr>
  </w:style>
  <w:style w:type="character" w:customStyle="1" w:styleId="30">
    <w:name w:val="Заголовок 3 Знак"/>
    <w:link w:val="3"/>
    <w:uiPriority w:val="99"/>
    <w:semiHidden/>
    <w:rPr>
      <w:rFonts w:ascii="Arial" w:hAnsi="Arial"/>
      <w:b/>
      <w:bCs/>
      <w:sz w:val="24"/>
      <w:szCs w:val="24"/>
      <w:lang w:val="en-US" w:eastAsia="en-US"/>
    </w:rPr>
  </w:style>
  <w:style w:type="character" w:customStyle="1" w:styleId="40">
    <w:name w:val="Заголовок 4 Знак"/>
    <w:link w:val="4"/>
    <w:uiPriority w:val="99"/>
    <w:semiHidden/>
    <w:rPr>
      <w:rFonts w:ascii="Arial" w:hAnsi="Arial"/>
      <w:sz w:val="24"/>
      <w:szCs w:val="24"/>
      <w:lang w:val="en-US" w:eastAsia="en-US"/>
    </w:rPr>
  </w:style>
  <w:style w:type="character" w:customStyle="1" w:styleId="50">
    <w:name w:val="Заголовок 5 Знак"/>
    <w:link w:val="5"/>
    <w:uiPriority w:val="99"/>
    <w:semiHidden/>
    <w:rPr>
      <w:sz w:val="22"/>
      <w:szCs w:val="22"/>
      <w:lang w:val="en-US" w:eastAsia="en-US"/>
    </w:rPr>
  </w:style>
  <w:style w:type="character" w:customStyle="1" w:styleId="60">
    <w:name w:val="Заголовок 6 Знак"/>
    <w:link w:val="6"/>
    <w:uiPriority w:val="99"/>
    <w:semiHidden/>
    <w:rPr>
      <w:i/>
      <w:iCs/>
      <w:sz w:val="22"/>
      <w:szCs w:val="22"/>
      <w:lang w:val="en-US" w:eastAsia="en-US"/>
    </w:rPr>
  </w:style>
  <w:style w:type="character" w:customStyle="1" w:styleId="70">
    <w:name w:val="Заголовок 7 Знак"/>
    <w:link w:val="7"/>
    <w:uiPriority w:val="99"/>
    <w:semiHidden/>
    <w:rPr>
      <w:rFonts w:ascii="Arial" w:hAnsi="Arial"/>
      <w:lang w:val="en-US" w:eastAsia="en-US"/>
    </w:rPr>
  </w:style>
  <w:style w:type="character" w:customStyle="1" w:styleId="80">
    <w:name w:val="Заголовок 8 Знак"/>
    <w:link w:val="8"/>
    <w:uiPriority w:val="99"/>
    <w:semiHidden/>
    <w:rPr>
      <w:rFonts w:ascii="Arial" w:hAnsi="Arial"/>
      <w:i/>
      <w:iCs/>
      <w:lang w:val="en-US" w:eastAsia="en-US"/>
    </w:rPr>
  </w:style>
  <w:style w:type="character" w:customStyle="1" w:styleId="90">
    <w:name w:val="Заголовок 9 Знак"/>
    <w:link w:val="9"/>
    <w:uiPriority w:val="99"/>
    <w:semiHidden/>
    <w:rPr>
      <w:rFonts w:ascii="Arial" w:hAnsi="Arial"/>
      <w:b/>
      <w:bCs/>
      <w:i/>
      <w:iCs/>
      <w:sz w:val="18"/>
      <w:szCs w:val="18"/>
      <w:lang w:val="en-US" w:eastAsia="en-US"/>
    </w:rPr>
  </w:style>
  <w:style w:type="character" w:styleId="aff6">
    <w:name w:val="Emphasis"/>
    <w:uiPriority w:val="99"/>
    <w:qFormat/>
    <w:rPr>
      <w:rFonts w:ascii="Times New Roman" w:hAnsi="Times New Roman" w:cs="Times New Roman"/>
      <w:i/>
      <w:iCs/>
    </w:rPr>
  </w:style>
  <w:style w:type="character" w:styleId="aff7">
    <w:name w:val="Strong"/>
    <w:uiPriority w:val="99"/>
    <w:qFormat/>
    <w:rPr>
      <w:rFonts w:ascii="Times New Roman" w:hAnsi="Times New Roman" w:cs="Times New Roman"/>
      <w:b/>
      <w:bCs/>
    </w:rPr>
  </w:style>
  <w:style w:type="paragraph" w:styleId="aff8">
    <w:name w:val="Normal (Web)"/>
    <w:basedOn w:val="a"/>
    <w:unhideWhenUsed/>
    <w:pPr>
      <w:spacing w:before="100" w:beforeAutospacing="1" w:after="100" w:afterAutospacing="1"/>
    </w:p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customStyle="1" w:styleId="13">
    <w:name w:val="Название1"/>
    <w:basedOn w:val="a"/>
    <w:link w:val="aff9"/>
    <w:uiPriority w:val="99"/>
    <w:qFormat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  <w:lang w:val="en-US" w:eastAsia="en-US"/>
    </w:rPr>
  </w:style>
  <w:style w:type="character" w:customStyle="1" w:styleId="aff9">
    <w:name w:val="Название Знак"/>
    <w:link w:val="13"/>
    <w:uiPriority w:val="99"/>
    <w:rPr>
      <w:rFonts w:ascii="Arial" w:hAnsi="Arial"/>
      <w:b/>
      <w:bCs/>
      <w:sz w:val="32"/>
      <w:szCs w:val="32"/>
      <w:lang w:val="en-US"/>
    </w:rPr>
  </w:style>
  <w:style w:type="character" w:customStyle="1" w:styleId="a8">
    <w:name w:val="Подзаголовок Знак"/>
    <w:link w:val="a7"/>
    <w:uiPriority w:val="99"/>
    <w:rPr>
      <w:rFonts w:ascii="Arial" w:hAnsi="Arial"/>
      <w:sz w:val="24"/>
      <w:szCs w:val="24"/>
      <w:lang w:val="en-US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14">
    <w:name w:val="Знак1"/>
    <w:basedOn w:val="a"/>
    <w:uiPriority w:val="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3">
    <w:name w:val="xl63"/>
    <w:basedOn w:val="a"/>
    <w:pPr>
      <w:spacing w:before="100" w:beforeAutospacing="1" w:after="100" w:afterAutospacing="1"/>
    </w:pPr>
  </w:style>
  <w:style w:type="paragraph" w:customStyle="1" w:styleId="xl64">
    <w:name w:val="xl64"/>
    <w:basedOn w:val="a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spacing w:before="100" w:beforeAutospacing="1" w:after="100" w:afterAutospacing="1"/>
      <w:jc w:val="right"/>
    </w:p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4">
    <w:name w:val="xl74"/>
    <w:basedOn w:val="a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Standard">
    <w:name w:val="Standard"/>
    <w:rPr>
      <w:sz w:val="24"/>
      <w:szCs w:val="24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character" w:customStyle="1" w:styleId="af3">
    <w:name w:val="Текст сноски Знак"/>
    <w:basedOn w:val="a1"/>
    <w:link w:val="af2"/>
    <w:uiPriority w:val="99"/>
  </w:style>
  <w:style w:type="paragraph" w:customStyle="1" w:styleId="Iauiue">
    <w:name w:val="Iau?iue"/>
    <w:pPr>
      <w:widowControl w:val="0"/>
    </w:pPr>
    <w:rPr>
      <w:sz w:val="24"/>
      <w:lang w:eastAsia="ru-RU"/>
    </w:rPr>
  </w:style>
  <w:style w:type="table" w:customStyle="1" w:styleId="15">
    <w:name w:val="Сетка таблицы1"/>
    <w:basedOn w:val="a2"/>
    <w:next w:val="af0"/>
    <w:uiPriority w:val="39"/>
    <w:rsid w:val="00AE2CE4"/>
    <w:rPr>
      <w:rFonts w:ascii="Calibri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0"/>
    <w:uiPriority w:val="39"/>
    <w:rsid w:val="007D64D8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f0"/>
    <w:uiPriority w:val="59"/>
    <w:rsid w:val="008718F2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Администрация Смоленской области</Company>
  <LinksUpToDate>false</LinksUpToDate>
  <CharactersWithSpaces>17054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creator>АПП Адм.</dc:creator>
  <cp:lastModifiedBy>UNIT</cp:lastModifiedBy>
  <cp:revision>34</cp:revision>
  <dcterms:created xsi:type="dcterms:W3CDTF">2025-06-25T08:34:00Z</dcterms:created>
  <dcterms:modified xsi:type="dcterms:W3CDTF">2025-12-30T08:53:00Z</dcterms:modified>
  <cp:version>1048576</cp:version>
</cp:coreProperties>
</file>